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000" w14:textId="77777777" w:rsidR="002F5D9C" w:rsidRDefault="005054C2">
      <w:pPr>
        <w:pStyle w:val="aa"/>
        <w:outlineLvl w:val="0"/>
        <w:rPr>
          <w:sz w:val="22"/>
          <w:u w:val="none"/>
        </w:rPr>
      </w:pPr>
      <w:permStart w:id="13379712" w:edGrp="everyone"/>
      <w:permEnd w:id="13379712"/>
      <w:r>
        <w:rPr>
          <w:sz w:val="22"/>
          <w:u w:val="none"/>
        </w:rPr>
        <w:t>Договор морской перевозки грузов</w:t>
      </w:r>
    </w:p>
    <w:p w14:paraId="09000000" w14:textId="77777777" w:rsidR="002F5D9C" w:rsidRDefault="005054C2">
      <w:pPr>
        <w:pStyle w:val="aa"/>
        <w:ind w:firstLine="567"/>
        <w:outlineLvl w:val="0"/>
        <w:rPr>
          <w:sz w:val="22"/>
          <w:u w:val="none"/>
        </w:rPr>
      </w:pPr>
      <w:r>
        <w:rPr>
          <w:sz w:val="22"/>
          <w:u w:val="none"/>
        </w:rPr>
        <w:t xml:space="preserve">№   </w:t>
      </w:r>
    </w:p>
    <w:p w14:paraId="0A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 xml:space="preserve">г. Мурманск                                                                                             «____» _____________ 2023 г.                                                                                                          </w:t>
      </w:r>
    </w:p>
    <w:p w14:paraId="0B000000" w14:textId="77777777" w:rsidR="002F5D9C" w:rsidRDefault="002F5D9C">
      <w:pPr>
        <w:ind w:firstLine="567"/>
        <w:jc w:val="both"/>
        <w:rPr>
          <w:sz w:val="22"/>
          <w:u w:val="single"/>
        </w:rPr>
      </w:pPr>
    </w:p>
    <w:p w14:paraId="0C000000" w14:textId="30E7C017" w:rsidR="002F5D9C" w:rsidRDefault="005054C2">
      <w:pPr>
        <w:jc w:val="both"/>
        <w:rPr>
          <w:sz w:val="22"/>
        </w:rPr>
      </w:pPr>
      <w:r>
        <w:rPr>
          <w:b/>
        </w:rPr>
        <w:t xml:space="preserve">          Федеральное государственное унитарное предприятие атомного флота </w:t>
      </w:r>
      <w:r>
        <w:t>(ФГУП «Атомфлот»)</w:t>
      </w:r>
      <w:r>
        <w:rPr>
          <w:sz w:val="22"/>
        </w:rPr>
        <w:t xml:space="preserve">, именуемое в дальнейшем </w:t>
      </w:r>
      <w:r>
        <w:rPr>
          <w:b/>
          <w:sz w:val="22"/>
        </w:rPr>
        <w:t>«Перевозчик»</w:t>
      </w:r>
      <w:r>
        <w:rPr>
          <w:sz w:val="22"/>
        </w:rPr>
        <w:t xml:space="preserve">, в лице  генерального директора Ирлицы Леонида Александровича, действующего на основании Устава, с одной стороны и </w:t>
      </w:r>
      <w:permStart w:id="790053956" w:edGrp="everyone"/>
      <w:r>
        <w:rPr>
          <w:b/>
        </w:rPr>
        <w:t>___________________</w:t>
      </w:r>
      <w:r>
        <w:rPr>
          <w:b/>
          <w:sz w:val="22"/>
        </w:rPr>
        <w:t xml:space="preserve"> (</w:t>
      </w:r>
      <w:r>
        <w:rPr>
          <w:b/>
        </w:rPr>
        <w:t>___________________</w:t>
      </w:r>
      <w:r>
        <w:rPr>
          <w:sz w:val="22"/>
        </w:rPr>
        <w:t xml:space="preserve">), именуемое в дальнейшем </w:t>
      </w:r>
      <w:r>
        <w:rPr>
          <w:b/>
          <w:sz w:val="22"/>
        </w:rPr>
        <w:t>«Фрахтователь»</w:t>
      </w:r>
      <w:r>
        <w:rPr>
          <w:sz w:val="22"/>
        </w:rPr>
        <w:t>, в лице ________________________________, действующего на основании Устава</w:t>
      </w:r>
      <w:permEnd w:id="790053956"/>
      <w:r>
        <w:rPr>
          <w:sz w:val="22"/>
        </w:rPr>
        <w:t xml:space="preserve">, с другой стороны, совместно именуемые стороны, заключили настоящий договор о нижеследующем: </w:t>
      </w:r>
    </w:p>
    <w:p w14:paraId="0D000000" w14:textId="77777777" w:rsidR="002F5D9C" w:rsidRDefault="002F5D9C">
      <w:pPr>
        <w:ind w:firstLine="567"/>
        <w:jc w:val="both"/>
        <w:rPr>
          <w:sz w:val="22"/>
        </w:rPr>
      </w:pPr>
    </w:p>
    <w:p w14:paraId="0E000000" w14:textId="77777777" w:rsidR="002F5D9C" w:rsidRDefault="005054C2">
      <w:pPr>
        <w:tabs>
          <w:tab w:val="left" w:pos="360"/>
        </w:tabs>
        <w:ind w:firstLine="567"/>
        <w:jc w:val="both"/>
        <w:rPr>
          <w:sz w:val="22"/>
        </w:rPr>
      </w:pPr>
      <w:r>
        <w:rPr>
          <w:b/>
          <w:sz w:val="22"/>
          <w:u w:val="single"/>
        </w:rPr>
        <w:t>1.</w:t>
      </w:r>
      <w:r>
        <w:rPr>
          <w:b/>
          <w:sz w:val="22"/>
          <w:u w:val="single"/>
        </w:rPr>
        <w:tab/>
        <w:t xml:space="preserve">Предмет договора </w:t>
      </w:r>
    </w:p>
    <w:p w14:paraId="0F000000" w14:textId="265EE225" w:rsidR="002F5D9C" w:rsidRDefault="005054C2" w:rsidP="00E34078">
      <w:pPr>
        <w:rPr>
          <w:strike/>
          <w:sz w:val="22"/>
        </w:rPr>
      </w:pPr>
      <w:bookmarkStart w:id="0" w:name="_Hlk50411842"/>
      <w:r>
        <w:rPr>
          <w:b/>
          <w:sz w:val="22"/>
        </w:rPr>
        <w:t>1.1.</w:t>
      </w:r>
      <w:r>
        <w:rPr>
          <w:b/>
          <w:sz w:val="22"/>
        </w:rPr>
        <w:tab/>
      </w:r>
      <w:bookmarkEnd w:id="0"/>
      <w:r>
        <w:rPr>
          <w:b/>
          <w:sz w:val="22"/>
        </w:rPr>
        <w:t>Перевозчик</w:t>
      </w:r>
      <w:r>
        <w:rPr>
          <w:sz w:val="22"/>
        </w:rPr>
        <w:t xml:space="preserve"> обязуется осуществить перевозку грузов на борту </w:t>
      </w:r>
      <w:r w:rsidR="00E34078">
        <w:rPr>
          <w:sz w:val="22"/>
        </w:rPr>
        <w:t>т/х</w:t>
      </w:r>
      <w:r>
        <w:rPr>
          <w:sz w:val="22"/>
        </w:rPr>
        <w:t xml:space="preserve"> «Сев</w:t>
      </w:r>
      <w:r w:rsidR="00E34078">
        <w:rPr>
          <w:sz w:val="22"/>
        </w:rPr>
        <w:t>ерный Проект</w:t>
      </w:r>
      <w:r>
        <w:rPr>
          <w:sz w:val="22"/>
        </w:rPr>
        <w:t xml:space="preserve">» (ИМО – </w:t>
      </w:r>
      <w:r w:rsidR="00E34078" w:rsidRPr="00E34078">
        <w:rPr>
          <w:sz w:val="22"/>
        </w:rPr>
        <w:t>9202053</w:t>
      </w:r>
      <w:r>
        <w:rPr>
          <w:sz w:val="22"/>
        </w:rPr>
        <w:t>),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(далее – судно </w:t>
      </w:r>
      <w:r>
        <w:rPr>
          <w:b/>
          <w:sz w:val="22"/>
        </w:rPr>
        <w:t>Перевозчика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 xml:space="preserve">из порта </w:t>
      </w:r>
      <w:r w:rsidR="006B0181" w:rsidRPr="00F656F8">
        <w:rPr>
          <w:sz w:val="22"/>
        </w:rPr>
        <w:t>Архангельск</w:t>
      </w:r>
      <w:r w:rsidRPr="00F656F8">
        <w:rPr>
          <w:sz w:val="22"/>
        </w:rPr>
        <w:t xml:space="preserve">  в порт </w:t>
      </w:r>
      <w:r w:rsidR="006B0181" w:rsidRPr="00F656F8">
        <w:rPr>
          <w:sz w:val="22"/>
        </w:rPr>
        <w:t>Владивосток</w:t>
      </w:r>
      <w:r w:rsidR="009C7C47" w:rsidRPr="00F656F8">
        <w:rPr>
          <w:sz w:val="22"/>
        </w:rPr>
        <w:t xml:space="preserve"> или в обратном направлении, исходя из маршрута Архангельск-Певек-Владивосток-Магадан-Певек-Архангельск (список судозаход</w:t>
      </w:r>
      <w:r w:rsidR="00F656F8" w:rsidRPr="00F656F8">
        <w:rPr>
          <w:sz w:val="22"/>
        </w:rPr>
        <w:t>ов</w:t>
      </w:r>
      <w:r w:rsidR="009C7C47" w:rsidRPr="00F656F8">
        <w:rPr>
          <w:sz w:val="22"/>
        </w:rPr>
        <w:t xml:space="preserve">  может быть расширен </w:t>
      </w:r>
      <w:r w:rsidR="00F656F8" w:rsidRPr="00F656F8">
        <w:rPr>
          <w:sz w:val="22"/>
        </w:rPr>
        <w:t xml:space="preserve">портом </w:t>
      </w:r>
      <w:r w:rsidR="009C7C47" w:rsidRPr="00F656F8">
        <w:rPr>
          <w:sz w:val="22"/>
        </w:rPr>
        <w:t>П</w:t>
      </w:r>
      <w:r w:rsidR="00F656F8" w:rsidRPr="00F656F8">
        <w:rPr>
          <w:sz w:val="22"/>
        </w:rPr>
        <w:t>етропавловск-</w:t>
      </w:r>
      <w:r w:rsidR="009C7C47" w:rsidRPr="00F656F8">
        <w:rPr>
          <w:sz w:val="22"/>
        </w:rPr>
        <w:t>К</w:t>
      </w:r>
      <w:r w:rsidR="00F656F8" w:rsidRPr="00F656F8">
        <w:rPr>
          <w:sz w:val="22"/>
        </w:rPr>
        <w:t>амчатский</w:t>
      </w:r>
      <w:r w:rsidR="009C7C47" w:rsidRPr="00F656F8">
        <w:rPr>
          <w:sz w:val="22"/>
        </w:rPr>
        <w:t xml:space="preserve"> в зависимости от потребн</w:t>
      </w:r>
      <w:r w:rsidR="00F656F8" w:rsidRPr="00F656F8">
        <w:rPr>
          <w:sz w:val="22"/>
        </w:rPr>
        <w:t>ости</w:t>
      </w:r>
      <w:r w:rsidR="009C7C47" w:rsidRPr="00F656F8">
        <w:rPr>
          <w:sz w:val="22"/>
        </w:rPr>
        <w:t xml:space="preserve"> перев</w:t>
      </w:r>
      <w:r w:rsidR="00F656F8" w:rsidRPr="00F656F8">
        <w:rPr>
          <w:sz w:val="22"/>
        </w:rPr>
        <w:t>озки</w:t>
      </w:r>
      <w:r w:rsidR="009C7C47" w:rsidRPr="00F656F8">
        <w:rPr>
          <w:sz w:val="22"/>
        </w:rPr>
        <w:t xml:space="preserve"> в/из указанный порт</w:t>
      </w:r>
      <w:r w:rsidR="00F656F8" w:rsidRPr="00F656F8">
        <w:rPr>
          <w:sz w:val="22"/>
        </w:rPr>
        <w:t>)</w:t>
      </w:r>
      <w:r w:rsidRPr="00F656F8">
        <w:rPr>
          <w:sz w:val="22"/>
        </w:rPr>
        <w:t xml:space="preserve">,  согласно Заявке, поданной по Форме 1 (Приложение 1) со сроком подачи Заявки: до прибытия судна в порт (с учетом фактической возможности загрузки груза на борт при выполнении рейса до полной грузовместимости судна Перевозчика с учетом ограничений по осадке судна в порту </w:t>
      </w:r>
      <w:r w:rsidR="00E47E20" w:rsidRPr="00F656F8">
        <w:rPr>
          <w:sz w:val="22"/>
        </w:rPr>
        <w:t>Архангельск</w:t>
      </w:r>
      <w:r w:rsidR="009C7C47" w:rsidRPr="00F656F8">
        <w:rPr>
          <w:sz w:val="22"/>
        </w:rPr>
        <w:t>,</w:t>
      </w:r>
      <w:r w:rsidR="00F656F8" w:rsidRPr="00F656F8">
        <w:rPr>
          <w:sz w:val="22"/>
        </w:rPr>
        <w:t xml:space="preserve"> </w:t>
      </w:r>
      <w:r w:rsidRPr="00F656F8">
        <w:rPr>
          <w:sz w:val="22"/>
        </w:rPr>
        <w:t>Пе</w:t>
      </w:r>
      <w:r w:rsidR="00E47E20" w:rsidRPr="00F656F8">
        <w:rPr>
          <w:sz w:val="22"/>
        </w:rPr>
        <w:t>век</w:t>
      </w:r>
      <w:r w:rsidR="009C7C47" w:rsidRPr="00F656F8">
        <w:rPr>
          <w:sz w:val="22"/>
        </w:rPr>
        <w:t>,</w:t>
      </w:r>
      <w:r w:rsidR="00F656F8" w:rsidRPr="00F656F8">
        <w:rPr>
          <w:sz w:val="22"/>
        </w:rPr>
        <w:t xml:space="preserve"> </w:t>
      </w:r>
      <w:r w:rsidRPr="00F656F8">
        <w:rPr>
          <w:sz w:val="22"/>
        </w:rPr>
        <w:t>Владивосток</w:t>
      </w:r>
      <w:r w:rsidR="009C7C47" w:rsidRPr="00F656F8">
        <w:rPr>
          <w:sz w:val="22"/>
        </w:rPr>
        <w:t>,</w:t>
      </w:r>
      <w:r w:rsidR="00F656F8" w:rsidRPr="00F656F8">
        <w:rPr>
          <w:sz w:val="22"/>
        </w:rPr>
        <w:t xml:space="preserve"> </w:t>
      </w:r>
      <w:r w:rsidR="00E16498" w:rsidRPr="00F656F8">
        <w:rPr>
          <w:sz w:val="22"/>
        </w:rPr>
        <w:t>Магадан</w:t>
      </w:r>
      <w:r w:rsidR="009C7C47" w:rsidRPr="00F656F8">
        <w:rPr>
          <w:sz w:val="22"/>
        </w:rPr>
        <w:t>,</w:t>
      </w:r>
      <w:r w:rsidR="00F656F8" w:rsidRPr="00F656F8">
        <w:rPr>
          <w:sz w:val="22"/>
        </w:rPr>
        <w:t xml:space="preserve"> </w:t>
      </w:r>
      <w:r w:rsidR="00E16498" w:rsidRPr="00F656F8">
        <w:rPr>
          <w:sz w:val="22"/>
        </w:rPr>
        <w:t>Петропавловск-Камчатский</w:t>
      </w:r>
      <w:r w:rsidR="00601255" w:rsidRPr="00F656F8">
        <w:rPr>
          <w:sz w:val="22"/>
        </w:rPr>
        <w:t xml:space="preserve">), по тарифам указанным в п.9 Договора. </w:t>
      </w:r>
      <w:r w:rsidRPr="00F656F8">
        <w:rPr>
          <w:sz w:val="22"/>
        </w:rPr>
        <w:t>Заявка должна быть рассмотрена Перевозчиком</w:t>
      </w:r>
      <w:r>
        <w:rPr>
          <w:sz w:val="22"/>
        </w:rPr>
        <w:t xml:space="preserve"> в срок не позднее 3 рабочих дней с момента ее получения по адресам эл. почты </w:t>
      </w:r>
      <w:hyperlink r:id="rId7" w:history="1">
        <w:r>
          <w:rPr>
            <w:rStyle w:val="af5"/>
            <w:sz w:val="22"/>
          </w:rPr>
          <w:t>general@rosatomflot.ru</w:t>
        </w:r>
      </w:hyperlink>
      <w:r>
        <w:rPr>
          <w:sz w:val="22"/>
        </w:rPr>
        <w:t xml:space="preserve">, </w:t>
      </w:r>
      <w:hyperlink r:id="rId8" w:history="1">
        <w:r w:rsidR="001A792E" w:rsidRPr="00436EA0">
          <w:rPr>
            <w:rStyle w:val="af5"/>
            <w:sz w:val="22"/>
          </w:rPr>
          <w:t>commercial@rosatomflot.ru</w:t>
        </w:r>
      </w:hyperlink>
      <w:r w:rsidR="001A792E" w:rsidRPr="001A792E">
        <w:rPr>
          <w:sz w:val="22"/>
        </w:rPr>
        <w:t xml:space="preserve"> </w:t>
      </w:r>
      <w:r>
        <w:rPr>
          <w:sz w:val="22"/>
        </w:rPr>
        <w:t xml:space="preserve">, </w:t>
      </w:r>
      <w:hyperlink r:id="rId9" w:history="1">
        <w:r w:rsidR="001A792E" w:rsidRPr="00436EA0">
          <w:rPr>
            <w:rStyle w:val="af5"/>
            <w:sz w:val="22"/>
          </w:rPr>
          <w:t>EF@rosatomflot.com</w:t>
        </w:r>
      </w:hyperlink>
      <w:r w:rsidR="001A792E" w:rsidRPr="001A792E">
        <w:rPr>
          <w:sz w:val="22"/>
        </w:rPr>
        <w:t xml:space="preserve"> </w:t>
      </w:r>
      <w:r>
        <w:rPr>
          <w:sz w:val="22"/>
        </w:rPr>
        <w:t>, при этом Перевозчик имеет право отклонить Заявку в соответствии с фактической загрузкой судна.</w:t>
      </w:r>
    </w:p>
    <w:p w14:paraId="10000000" w14:textId="77777777" w:rsidR="002F5D9C" w:rsidRDefault="005054C2">
      <w:pPr>
        <w:tabs>
          <w:tab w:val="left" w:pos="851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1.2. Фрахтователь</w:t>
      </w:r>
      <w:r>
        <w:rPr>
          <w:sz w:val="22"/>
        </w:rPr>
        <w:t xml:space="preserve"> обязуется подготовить в полном объеме груз к перевозке и оплатить услуги, оказанные ему </w:t>
      </w:r>
      <w:r>
        <w:rPr>
          <w:b/>
          <w:sz w:val="22"/>
        </w:rPr>
        <w:t>Перевозчиком</w:t>
      </w:r>
      <w:r>
        <w:rPr>
          <w:sz w:val="22"/>
        </w:rPr>
        <w:t>, в порядке и на условиях, установленных настоящим договором.</w:t>
      </w:r>
    </w:p>
    <w:p w14:paraId="11000000" w14:textId="77777777" w:rsidR="002F5D9C" w:rsidRDefault="005054C2">
      <w:pPr>
        <w:tabs>
          <w:tab w:val="left" w:pos="2880"/>
          <w:tab w:val="left" w:pos="3600"/>
          <w:tab w:val="left" w:pos="4320"/>
        </w:tabs>
        <w:ind w:firstLine="567"/>
        <w:jc w:val="both"/>
        <w:rPr>
          <w:sz w:val="22"/>
        </w:rPr>
      </w:pPr>
      <w:r>
        <w:rPr>
          <w:b/>
          <w:sz w:val="22"/>
        </w:rPr>
        <w:t>1.3.</w:t>
      </w:r>
      <w:r>
        <w:rPr>
          <w:sz w:val="22"/>
        </w:rPr>
        <w:t xml:space="preserve"> </w:t>
      </w:r>
      <w:r>
        <w:rPr>
          <w:b/>
          <w:sz w:val="22"/>
        </w:rPr>
        <w:t>Перевозчик</w:t>
      </w:r>
      <w:r>
        <w:rPr>
          <w:sz w:val="22"/>
        </w:rPr>
        <w:t xml:space="preserve"> обязан подать под погрузку судно в мореходном состоянии и во всех отношениях подготовленное (в отношении корпуса, механизмов и оборудования) к выполнению рейса, надлежащим образом укомплектованное всеми необходимыми документами и экипажем, с чистыми трюмами и способное, находясь всегда в безопасности и на плаву, принять к перевозке груз </w:t>
      </w:r>
      <w:r>
        <w:rPr>
          <w:b/>
          <w:sz w:val="22"/>
        </w:rPr>
        <w:t>Фрахтователя</w:t>
      </w:r>
      <w:r>
        <w:rPr>
          <w:sz w:val="22"/>
        </w:rPr>
        <w:t xml:space="preserve"> и, будучи загруженным, проследовать со всей разумно возможной скоростью в пункт выгрузки или настолько близко к нему подойти, насколько судно сможет безопасно подойти, оставаясь всегда на плаву и в безопасности. </w:t>
      </w:r>
    </w:p>
    <w:p w14:paraId="12000000" w14:textId="77777777" w:rsidR="002F5D9C" w:rsidRDefault="005054C2">
      <w:pPr>
        <w:tabs>
          <w:tab w:val="left" w:pos="2880"/>
          <w:tab w:val="left" w:pos="3600"/>
          <w:tab w:val="left" w:pos="4320"/>
        </w:tabs>
        <w:ind w:firstLine="567"/>
        <w:jc w:val="both"/>
        <w:rPr>
          <w:sz w:val="22"/>
        </w:rPr>
      </w:pPr>
      <w:r>
        <w:rPr>
          <w:b/>
          <w:sz w:val="22"/>
        </w:rPr>
        <w:t xml:space="preserve">1.4. </w:t>
      </w:r>
      <w:r>
        <w:rPr>
          <w:sz w:val="22"/>
        </w:rPr>
        <w:t xml:space="preserve">Погрузка, выгрузка. укладка, штивка, сепарация, крепление груза осуществляется силами и за счет </w:t>
      </w:r>
      <w:r>
        <w:rPr>
          <w:b/>
          <w:sz w:val="22"/>
        </w:rPr>
        <w:t>Фрахтователя</w:t>
      </w:r>
      <w:r>
        <w:rPr>
          <w:sz w:val="22"/>
        </w:rPr>
        <w:t>.</w:t>
      </w:r>
    </w:p>
    <w:p w14:paraId="13000000" w14:textId="77777777" w:rsidR="002F5D9C" w:rsidRDefault="005054C2">
      <w:pPr>
        <w:tabs>
          <w:tab w:val="left" w:pos="2880"/>
          <w:tab w:val="left" w:pos="3600"/>
          <w:tab w:val="left" w:pos="4320"/>
        </w:tabs>
        <w:ind w:firstLine="567"/>
        <w:jc w:val="both"/>
        <w:rPr>
          <w:sz w:val="22"/>
        </w:rPr>
      </w:pPr>
      <w:r>
        <w:rPr>
          <w:b/>
          <w:sz w:val="22"/>
        </w:rPr>
        <w:t>1.5.</w:t>
      </w:r>
      <w:r>
        <w:rPr>
          <w:sz w:val="22"/>
        </w:rPr>
        <w:t xml:space="preserve"> Стоимость услуг по перевозке груза не включает в себя оказание возмездных услуг по обеспечению ледокольной проводки судна по акватории Северного морского пути (СМП).</w:t>
      </w:r>
    </w:p>
    <w:p w14:paraId="14000000" w14:textId="77777777" w:rsidR="002F5D9C" w:rsidRDefault="005054C2">
      <w:pPr>
        <w:tabs>
          <w:tab w:val="left" w:pos="2880"/>
          <w:tab w:val="left" w:pos="3600"/>
          <w:tab w:val="left" w:pos="4320"/>
        </w:tabs>
        <w:ind w:firstLine="567"/>
        <w:jc w:val="both"/>
        <w:rPr>
          <w:sz w:val="22"/>
        </w:rPr>
      </w:pPr>
      <w:r>
        <w:rPr>
          <w:b/>
          <w:sz w:val="22"/>
        </w:rPr>
        <w:t xml:space="preserve">1.6 </w:t>
      </w:r>
      <w:r>
        <w:rPr>
          <w:sz w:val="22"/>
        </w:rPr>
        <w:t>В случае необходимости привлечения ледокольных сил, условия должны быть урегулированы путем заключения соответствующего дополнительного соглашения.</w:t>
      </w:r>
    </w:p>
    <w:p w14:paraId="15000000" w14:textId="77777777" w:rsidR="002F5D9C" w:rsidRDefault="002F5D9C">
      <w:pPr>
        <w:tabs>
          <w:tab w:val="left" w:pos="2880"/>
          <w:tab w:val="left" w:pos="3600"/>
          <w:tab w:val="left" w:pos="4320"/>
        </w:tabs>
        <w:ind w:firstLine="567"/>
        <w:jc w:val="both"/>
        <w:rPr>
          <w:sz w:val="22"/>
        </w:rPr>
      </w:pPr>
    </w:p>
    <w:p w14:paraId="16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2.</w:t>
      </w:r>
      <w:r>
        <w:rPr>
          <w:b/>
          <w:sz w:val="22"/>
          <w:u w:val="single"/>
        </w:rPr>
        <w:tab/>
        <w:t>Требования к грузу</w:t>
      </w:r>
    </w:p>
    <w:p w14:paraId="17000000" w14:textId="77777777" w:rsidR="002F5D9C" w:rsidRDefault="005054C2">
      <w:pPr>
        <w:tabs>
          <w:tab w:val="left" w:pos="540"/>
          <w:tab w:val="left" w:pos="851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</w:r>
      <w:r>
        <w:rPr>
          <w:sz w:val="22"/>
        </w:rPr>
        <w:t>Груз, предъявляемый к перевозке, должен быть незагрязнённый, неопасный, нерадиоактивный, груз должен быть подготовлен к перевозке морем и удовлетворять требованиям:</w:t>
      </w:r>
    </w:p>
    <w:p w14:paraId="18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 xml:space="preserve">ГОСТ </w:t>
      </w:r>
      <w:r>
        <w:t>26653-2015</w:t>
      </w:r>
      <w:r>
        <w:rPr>
          <w:sz w:val="22"/>
        </w:rPr>
        <w:t xml:space="preserve"> – «Подготовка генеральных грузов к транспортированию. Общие требования»;</w:t>
      </w:r>
    </w:p>
    <w:p w14:paraId="19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ГОСТ 15846-2002 – «Продукция, отправляемая в районы Крайнего севера и приравненные к ним местности. Упаковка, маркировка, транспортирование и хранение»;</w:t>
      </w:r>
    </w:p>
    <w:p w14:paraId="1A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«Правила безопасности морской перевозки грузов»;</w:t>
      </w:r>
    </w:p>
    <w:p w14:paraId="1B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«Общие и специальные правила перевозки грузов. Правила безопасности морской перевозки генеральных грузов». 4-М;</w:t>
      </w:r>
    </w:p>
    <w:p w14:paraId="1C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РД 31.15.01-89 «Правила морской перевозки опасных грузов (Правила МОПОГ)»;</w:t>
      </w:r>
    </w:p>
    <w:p w14:paraId="1D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РД 31.11.21.18-96 «Правила перевозки грузов в контейнерах морским транспортом».</w:t>
      </w:r>
    </w:p>
    <w:p w14:paraId="1E000000" w14:textId="77777777" w:rsidR="002F5D9C" w:rsidRDefault="005054C2">
      <w:pPr>
        <w:tabs>
          <w:tab w:val="left" w:pos="2880"/>
          <w:tab w:val="left" w:pos="3600"/>
          <w:tab w:val="left" w:pos="4320"/>
        </w:tabs>
        <w:ind w:firstLine="567"/>
        <w:jc w:val="both"/>
        <w:rPr>
          <w:sz w:val="22"/>
        </w:rPr>
      </w:pPr>
      <w:r>
        <w:rPr>
          <w:b/>
          <w:sz w:val="22"/>
        </w:rPr>
        <w:t xml:space="preserve">2.2. </w:t>
      </w:r>
      <w:r>
        <w:rPr>
          <w:sz w:val="22"/>
        </w:rPr>
        <w:t xml:space="preserve">Груз </w:t>
      </w:r>
      <w:r>
        <w:rPr>
          <w:b/>
          <w:sz w:val="22"/>
        </w:rPr>
        <w:t>Фрахтователя</w:t>
      </w:r>
      <w:r>
        <w:rPr>
          <w:sz w:val="22"/>
        </w:rPr>
        <w:t xml:space="preserve"> принимается к перевозке без указания сроков доставки, при этом </w:t>
      </w:r>
      <w:r>
        <w:rPr>
          <w:b/>
          <w:sz w:val="22"/>
        </w:rPr>
        <w:t>Перевозчик</w:t>
      </w:r>
      <w:r>
        <w:rPr>
          <w:sz w:val="22"/>
        </w:rPr>
        <w:t xml:space="preserve"> обязан доставить груз </w:t>
      </w:r>
      <w:r>
        <w:rPr>
          <w:b/>
          <w:sz w:val="22"/>
        </w:rPr>
        <w:t>Фрахтователя</w:t>
      </w:r>
      <w:r>
        <w:rPr>
          <w:sz w:val="22"/>
        </w:rPr>
        <w:t xml:space="preserve"> в разумный срок.</w:t>
      </w:r>
    </w:p>
    <w:p w14:paraId="1F000000" w14:textId="77777777" w:rsidR="002F5D9C" w:rsidRDefault="005054C2">
      <w:pPr>
        <w:ind w:firstLine="567"/>
        <w:jc w:val="both"/>
        <w:rPr>
          <w:sz w:val="22"/>
        </w:rPr>
      </w:pPr>
      <w:r>
        <w:rPr>
          <w:rStyle w:val="g210"/>
          <w:rFonts w:ascii="Times New Roman" w:hAnsi="Times New Roman"/>
          <w:b/>
          <w:sz w:val="22"/>
        </w:rPr>
        <w:t xml:space="preserve">2.3.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обязуется своими силами и за свой счет не позднее начала погрузки судна разработать необходимую технологическую документацию по перевозке груза, а также провести её </w:t>
      </w:r>
      <w:r>
        <w:rPr>
          <w:sz w:val="22"/>
        </w:rPr>
        <w:lastRenderedPageBreak/>
        <w:t xml:space="preserve">согласование в соответствующих надзорных органах в соответствии с требованиями действующих нормативных документов по безопасности перевозки грузов. </w:t>
      </w:r>
    </w:p>
    <w:p w14:paraId="20000000" w14:textId="77777777" w:rsidR="002F5D9C" w:rsidRDefault="005054C2">
      <w:pPr>
        <w:tabs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2.4</w:t>
      </w:r>
      <w:r>
        <w:rPr>
          <w:sz w:val="22"/>
        </w:rPr>
        <w:t>.</w:t>
      </w:r>
      <w:r>
        <w:rPr>
          <w:sz w:val="22"/>
        </w:rPr>
        <w:tab/>
      </w:r>
      <w:r>
        <w:rPr>
          <w:b/>
          <w:sz w:val="22"/>
        </w:rPr>
        <w:t>Перевозчик</w:t>
      </w:r>
      <w:r>
        <w:rPr>
          <w:sz w:val="22"/>
        </w:rPr>
        <w:t xml:space="preserve"> обязан предоставить для погрузки трюма судна, палубу и крышки трюмов. Трюма должны быть чистыми, сухими, система закрытия трюмов должна быть в хорошем состоянии и во всех отношениях пригодна для погрузки соответствующего груза. </w:t>
      </w:r>
    </w:p>
    <w:p w14:paraId="21000000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2.5.</w:t>
      </w:r>
      <w:r>
        <w:rPr>
          <w:sz w:val="22"/>
        </w:rPr>
        <w:t xml:space="preserve">  Контейнеры, предъявляемые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к перевозке, должны быть опломбированы запорно-пломбировочными устройствами (ЗПУ) типа «Клещ», «Ерш», «Лавр». В коносаментах делается отметка: «Груз следует за пломбами отправителя (Фрахтователя)», с указанием номерных кодов ЗПУ.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оплачивает все расходы, связанные с приобретением и установкой ЗПУ на контейнеры. </w:t>
      </w:r>
      <w:r>
        <w:rPr>
          <w:b/>
          <w:sz w:val="22"/>
        </w:rPr>
        <w:t>Перевозчик</w:t>
      </w:r>
      <w:r>
        <w:rPr>
          <w:sz w:val="22"/>
        </w:rPr>
        <w:t xml:space="preserve"> вправе не принимать не опломбированные контейнеры. </w:t>
      </w:r>
      <w:r>
        <w:rPr>
          <w:b/>
          <w:sz w:val="22"/>
        </w:rPr>
        <w:t>Перевозчик</w:t>
      </w:r>
      <w:r>
        <w:rPr>
          <w:sz w:val="22"/>
        </w:rPr>
        <w:t xml:space="preserve"> не несет ответственности за качество и сохранность содержимого контейнеров, в том числе не опломбированных.</w:t>
      </w:r>
    </w:p>
    <w:p w14:paraId="22000000" w14:textId="7BC539DA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2.6.</w:t>
      </w:r>
      <w:r>
        <w:rPr>
          <w:sz w:val="22"/>
        </w:rPr>
        <w:t xml:space="preserve"> При перевозке грузов в мягком контейнере разового использования (МКР), </w:t>
      </w:r>
      <w:r>
        <w:rPr>
          <w:b/>
          <w:sz w:val="22"/>
        </w:rPr>
        <w:t>Фрахтователь</w:t>
      </w:r>
      <w:r>
        <w:rPr>
          <w:sz w:val="22"/>
        </w:rPr>
        <w:t xml:space="preserve"> предоставляет дополнительно запасную тару   в достаточном количестве, требуемом для возможной перетарки груза в случае повреждения МКР в процессе его перегрузки в порту выгрузки с судна на транспортные средства, либо  в порту выгрузки запасные МКР в достаточном количестве. Перетарку груза в МКР, повреждённого в процессе выгрузки с судна на транспортные средства организует своими силами и за свой счёт</w:t>
      </w:r>
      <w:r w:rsidR="001A792E">
        <w:rPr>
          <w:sz w:val="22"/>
        </w:rPr>
        <w:t xml:space="preserve"> Фрахтователь.</w:t>
      </w:r>
    </w:p>
    <w:p w14:paraId="23000000" w14:textId="77777777" w:rsidR="002F5D9C" w:rsidRDefault="002F5D9C">
      <w:pPr>
        <w:ind w:firstLine="567"/>
        <w:jc w:val="both"/>
        <w:rPr>
          <w:b/>
          <w:sz w:val="22"/>
          <w:u w:val="single"/>
        </w:rPr>
      </w:pPr>
    </w:p>
    <w:p w14:paraId="24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</w:rPr>
      </w:pPr>
      <w:bookmarkStart w:id="1" w:name="_Hlk50412754"/>
      <w:r>
        <w:rPr>
          <w:b/>
          <w:sz w:val="22"/>
          <w:u w:val="single"/>
        </w:rPr>
        <w:t xml:space="preserve">3. </w:t>
      </w:r>
      <w:r>
        <w:rPr>
          <w:b/>
          <w:sz w:val="22"/>
          <w:u w:val="single"/>
        </w:rPr>
        <w:tab/>
        <w:t>Грузовые документы. Наименование груза</w:t>
      </w:r>
    </w:p>
    <w:bookmarkEnd w:id="1"/>
    <w:p w14:paraId="25000000" w14:textId="77777777" w:rsidR="002F5D9C" w:rsidRDefault="005054C2">
      <w:pPr>
        <w:tabs>
          <w:tab w:val="left" w:pos="540"/>
          <w:tab w:val="left" w:pos="851"/>
          <w:tab w:val="left" w:pos="993"/>
        </w:tabs>
        <w:ind w:firstLine="567"/>
        <w:jc w:val="both"/>
        <w:rPr>
          <w:strike/>
          <w:sz w:val="22"/>
        </w:rPr>
      </w:pPr>
      <w:r>
        <w:rPr>
          <w:b/>
          <w:sz w:val="22"/>
        </w:rPr>
        <w:t>3.1</w:t>
      </w:r>
      <w:r>
        <w:rPr>
          <w:sz w:val="22"/>
        </w:rPr>
        <w:t>.</w:t>
      </w:r>
      <w:r>
        <w:rPr>
          <w:sz w:val="22"/>
        </w:rPr>
        <w:tab/>
        <w:t xml:space="preserve">По письменному запросу </w:t>
      </w:r>
      <w:r>
        <w:rPr>
          <w:b/>
          <w:sz w:val="22"/>
        </w:rPr>
        <w:t>Перевозчика Фрахтователь</w:t>
      </w:r>
      <w:r>
        <w:rPr>
          <w:sz w:val="22"/>
        </w:rPr>
        <w:t xml:space="preserve"> в течение 5 рабочих дней должен передать </w:t>
      </w:r>
      <w:r>
        <w:rPr>
          <w:b/>
          <w:sz w:val="22"/>
        </w:rPr>
        <w:t>Перевозчику</w:t>
      </w:r>
      <w:r>
        <w:rPr>
          <w:sz w:val="22"/>
        </w:rPr>
        <w:t xml:space="preserve"> все касающиеся груза документы, требуемые портовыми властями или в соответствии с иными административными правилами включая Информацию (Декларацию) подготовленного груза (согласованные/утвержденные, если применимо) соответствующими компетентными (признанными) организациями.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организует контроль выполнения требований Информации (Декларации) о грузе путем привлечения признанных организаций, в необходимых случаях с выдачей капитану по окончании погрузки «Сертификата о безопасной укладке и креплении груза».</w:t>
      </w:r>
    </w:p>
    <w:p w14:paraId="26000000" w14:textId="77777777" w:rsidR="002F5D9C" w:rsidRDefault="005054C2">
      <w:pPr>
        <w:tabs>
          <w:tab w:val="left" w:pos="540"/>
          <w:tab w:val="left" w:pos="851"/>
          <w:tab w:val="left" w:pos="993"/>
        </w:tabs>
        <w:spacing w:line="0" w:lineRule="atLeast"/>
        <w:ind w:firstLine="567"/>
        <w:jc w:val="both"/>
        <w:rPr>
          <w:sz w:val="22"/>
        </w:rPr>
      </w:pPr>
      <w:r>
        <w:rPr>
          <w:b/>
          <w:sz w:val="22"/>
        </w:rPr>
        <w:t>3.2.</w:t>
      </w:r>
      <w:r>
        <w:rPr>
          <w:b/>
          <w:sz w:val="22"/>
        </w:rPr>
        <w:tab/>
      </w:r>
      <w:r>
        <w:rPr>
          <w:sz w:val="22"/>
        </w:rPr>
        <w:t xml:space="preserve">Коносамент/коносаменты выдаются только после погрузки на борт судна всего объема заявленного груза </w:t>
      </w:r>
      <w:r>
        <w:rPr>
          <w:b/>
          <w:sz w:val="22"/>
        </w:rPr>
        <w:t xml:space="preserve">Фрахтователя </w:t>
      </w:r>
      <w:r>
        <w:rPr>
          <w:sz w:val="22"/>
        </w:rPr>
        <w:t>согласно п. 1.1. Дата и время выдачи коносамента является датой (моментом) приема груза для перевозки. Коносамент удостоверяет, в том числе, прием груза к перевозке.</w:t>
      </w:r>
    </w:p>
    <w:p w14:paraId="2700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3.3. Капитан судна подпишет коносаменты на груз, перевозимый на судне Перевозчика по настоящему договору только в том случае, если Фрахтователь обеспечит внесение в коносаменты оговорок следующего содержания:</w:t>
      </w:r>
    </w:p>
    <w:p w14:paraId="28000000" w14:textId="77777777" w:rsidR="002F5D9C" w:rsidRDefault="005054C2">
      <w:pPr>
        <w:numPr>
          <w:ilvl w:val="0"/>
          <w:numId w:val="1"/>
        </w:numPr>
        <w:ind w:left="0" w:firstLine="567"/>
        <w:jc w:val="both"/>
        <w:rPr>
          <w:sz w:val="22"/>
        </w:rPr>
      </w:pPr>
      <w:r>
        <w:rPr>
          <w:sz w:val="22"/>
        </w:rPr>
        <w:t>в части обязательных условий для Фрахтователя по настоящему договору: «условия договора морской перевозки № _______________ инкорпорированы в данный коносамент и обязательны для Получателя груза»;</w:t>
      </w:r>
    </w:p>
    <w:p w14:paraId="29000000" w14:textId="77777777" w:rsidR="002F5D9C" w:rsidRDefault="005054C2">
      <w:pPr>
        <w:numPr>
          <w:ilvl w:val="0"/>
          <w:numId w:val="1"/>
        </w:numPr>
        <w:ind w:left="0" w:firstLine="567"/>
        <w:jc w:val="both"/>
        <w:rPr>
          <w:sz w:val="22"/>
        </w:rPr>
      </w:pPr>
      <w:r>
        <w:rPr>
          <w:sz w:val="22"/>
        </w:rPr>
        <w:t>в части оплаты услуг Перевозчика, оказываемых в рамках настоящего договора - «фрахт оплачивается согласно договору морской перевозки»;</w:t>
      </w:r>
    </w:p>
    <w:p w14:paraId="2A000000" w14:textId="77777777" w:rsidR="002F5D9C" w:rsidRDefault="005054C2">
      <w:pPr>
        <w:numPr>
          <w:ilvl w:val="0"/>
          <w:numId w:val="1"/>
        </w:numPr>
        <w:ind w:left="0" w:firstLine="567"/>
        <w:jc w:val="both"/>
        <w:rPr>
          <w:sz w:val="22"/>
        </w:rPr>
      </w:pPr>
      <w:r>
        <w:rPr>
          <w:sz w:val="22"/>
        </w:rPr>
        <w:t>в части рисков и расходов Фрахтователя - «палубный груз погружен за риском и расходами отправителя»;</w:t>
      </w:r>
    </w:p>
    <w:p w14:paraId="2B000000" w14:textId="77777777" w:rsidR="002F5D9C" w:rsidRDefault="005054C2">
      <w:pPr>
        <w:numPr>
          <w:ilvl w:val="0"/>
          <w:numId w:val="1"/>
        </w:numPr>
        <w:ind w:left="0" w:firstLine="567"/>
        <w:jc w:val="both"/>
        <w:rPr>
          <w:sz w:val="22"/>
        </w:rPr>
      </w:pPr>
      <w:r>
        <w:rPr>
          <w:sz w:val="22"/>
        </w:rPr>
        <w:t>в части определения веса груза - «согласно весу и содержанию, указанному Фрахтователем».</w:t>
      </w:r>
    </w:p>
    <w:p w14:paraId="2C000000" w14:textId="77777777" w:rsidR="002F5D9C" w:rsidRDefault="002F5D9C">
      <w:pPr>
        <w:tabs>
          <w:tab w:val="left" w:pos="540"/>
          <w:tab w:val="left" w:pos="851"/>
          <w:tab w:val="left" w:pos="993"/>
        </w:tabs>
        <w:spacing w:line="0" w:lineRule="atLeast"/>
        <w:jc w:val="both"/>
        <w:rPr>
          <w:sz w:val="22"/>
        </w:rPr>
      </w:pPr>
    </w:p>
    <w:p w14:paraId="2D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4.</w:t>
      </w:r>
      <w:r>
        <w:rPr>
          <w:b/>
          <w:sz w:val="22"/>
          <w:u w:val="single"/>
        </w:rPr>
        <w:tab/>
        <w:t>Планирование перевозки</w:t>
      </w:r>
    </w:p>
    <w:p w14:paraId="2F000000" w14:textId="489C98AA" w:rsidR="002F5D9C" w:rsidRDefault="005054C2" w:rsidP="007340BD">
      <w:pPr>
        <w:jc w:val="both"/>
        <w:rPr>
          <w:sz w:val="22"/>
        </w:rPr>
      </w:pPr>
      <w:r>
        <w:rPr>
          <w:b/>
          <w:sz w:val="22"/>
        </w:rPr>
        <w:t>4.1.</w:t>
      </w:r>
      <w:r>
        <w:rPr>
          <w:b/>
          <w:sz w:val="22"/>
        </w:rPr>
        <w:tab/>
      </w:r>
      <w:r>
        <w:rPr>
          <w:sz w:val="22"/>
        </w:rPr>
        <w:t xml:space="preserve">Срок подачи Судна в порты формируется с учетом расписания, опубликованного на сайте </w:t>
      </w:r>
      <w:hyperlink r:id="rId10" w:history="1">
        <w:r w:rsidRPr="00F656F8">
          <w:rPr>
            <w:rStyle w:val="af5"/>
          </w:rPr>
          <w:t>http://www.rosatomflot.ru/</w:t>
        </w:r>
      </w:hyperlink>
      <w:r w:rsidRPr="00F656F8">
        <w:t>.</w:t>
      </w:r>
      <w:r>
        <w:rPr>
          <w:sz w:val="22"/>
        </w:rPr>
        <w:t xml:space="preserve"> Судно </w:t>
      </w:r>
      <w:r>
        <w:rPr>
          <w:b/>
          <w:sz w:val="22"/>
        </w:rPr>
        <w:t xml:space="preserve">Перевозчика </w:t>
      </w:r>
      <w:r>
        <w:rPr>
          <w:sz w:val="22"/>
        </w:rPr>
        <w:t xml:space="preserve">должно быть во всех отношениях мореходным, надлежащим образом экипированным, оснащенным и обеспеченным для перевозки груза </w:t>
      </w:r>
      <w:r>
        <w:rPr>
          <w:b/>
          <w:sz w:val="22"/>
        </w:rPr>
        <w:t>Фрахтователя.</w:t>
      </w:r>
      <w:r>
        <w:rPr>
          <w:sz w:val="22"/>
        </w:rPr>
        <w:t xml:space="preserve"> </w:t>
      </w:r>
    </w:p>
    <w:p w14:paraId="3A997A97" w14:textId="77777777" w:rsidR="007340BD" w:rsidRDefault="007340BD" w:rsidP="007340BD">
      <w:pPr>
        <w:jc w:val="both"/>
        <w:rPr>
          <w:b/>
          <w:sz w:val="22"/>
        </w:rPr>
      </w:pPr>
    </w:p>
    <w:p w14:paraId="30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5.</w:t>
      </w:r>
      <w:r>
        <w:rPr>
          <w:b/>
          <w:sz w:val="22"/>
          <w:u w:val="single"/>
        </w:rPr>
        <w:tab/>
        <w:t xml:space="preserve">Размещение груза на судне </w:t>
      </w:r>
    </w:p>
    <w:p w14:paraId="31000000" w14:textId="3D2B3EA3" w:rsidR="002F5D9C" w:rsidRDefault="005054C2">
      <w:pPr>
        <w:tabs>
          <w:tab w:val="left" w:pos="540"/>
          <w:tab w:val="left" w:pos="709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5.1.</w:t>
      </w:r>
      <w:r>
        <w:rPr>
          <w:b/>
          <w:sz w:val="22"/>
        </w:rPr>
        <w:tab/>
      </w:r>
      <w:r>
        <w:rPr>
          <w:sz w:val="22"/>
        </w:rPr>
        <w:t xml:space="preserve">Размещение груза </w:t>
      </w:r>
      <w:r>
        <w:rPr>
          <w:b/>
          <w:sz w:val="22"/>
        </w:rPr>
        <w:t>Фрахтователя</w:t>
      </w:r>
      <w:r>
        <w:rPr>
          <w:sz w:val="22"/>
        </w:rPr>
        <w:t xml:space="preserve"> на судне производится</w:t>
      </w:r>
      <w:r w:rsidR="00BE3627" w:rsidRPr="00BE3627">
        <w:rPr>
          <w:sz w:val="22"/>
        </w:rPr>
        <w:t xml:space="preserve"> </w:t>
      </w:r>
      <w:r>
        <w:rPr>
          <w:sz w:val="22"/>
        </w:rPr>
        <w:t>в соответствии с предварительным грузовым планом</w:t>
      </w:r>
      <w:r w:rsidR="00D058D3" w:rsidRPr="00D058D3">
        <w:rPr>
          <w:sz w:val="22"/>
        </w:rPr>
        <w:t xml:space="preserve"> </w:t>
      </w:r>
      <w:r w:rsidR="009447B4">
        <w:rPr>
          <w:sz w:val="22"/>
        </w:rPr>
        <w:t>Перевозчика</w:t>
      </w:r>
      <w:bookmarkStart w:id="2" w:name="_GoBack"/>
      <w:bookmarkEnd w:id="2"/>
      <w:r>
        <w:rPr>
          <w:sz w:val="22"/>
        </w:rPr>
        <w:t xml:space="preserve">, составленным портом (организацией, выполняющей погрузку) и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(компетентной организацией по его поручению) на основании грузового списка и другой документации, представленной </w:t>
      </w:r>
      <w:r>
        <w:rPr>
          <w:b/>
          <w:sz w:val="22"/>
        </w:rPr>
        <w:t xml:space="preserve">Фрахтователем </w:t>
      </w:r>
      <w:r>
        <w:rPr>
          <w:sz w:val="22"/>
        </w:rPr>
        <w:t xml:space="preserve">либо его уполномоченным лицом до начала погрузки и согласовывается капитаном судна также до начала погрузки.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при составлении грузового плана учитываются свойства конкретных грузов, их тары, возможность совместной перевозки в одном грузовом помещении разных грузов, транспортные характеристики и </w:t>
      </w:r>
      <w:r>
        <w:rPr>
          <w:sz w:val="22"/>
        </w:rPr>
        <w:lastRenderedPageBreak/>
        <w:t xml:space="preserve">другие особенности грузов, а также международные и национальные стандарты, которые необходимо соблюдать при погрузке и перевозке конкретных грузов. В процессе погрузки составляется и согласовывается исполнительный грузовой план в аналогичном порядке. </w:t>
      </w:r>
    </w:p>
    <w:p w14:paraId="3200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5.2.</w:t>
      </w:r>
      <w:r>
        <w:rPr>
          <w:sz w:val="22"/>
        </w:rPr>
        <w:t xml:space="preserve"> Указания капитана, касающиеся погрузки, сепарации, крепления и раскрепления груза, обязательны к исполнению для </w:t>
      </w:r>
      <w:r>
        <w:rPr>
          <w:b/>
          <w:sz w:val="22"/>
        </w:rPr>
        <w:t>Фрахтователя</w:t>
      </w:r>
      <w:r>
        <w:rPr>
          <w:sz w:val="22"/>
        </w:rPr>
        <w:t>, а также организаций и лиц, нанятых им для производства указанных работ.</w:t>
      </w:r>
    </w:p>
    <w:p w14:paraId="3300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5.3.</w:t>
      </w:r>
      <w:r>
        <w:rPr>
          <w:sz w:val="22"/>
        </w:rPr>
        <w:t xml:space="preserve"> Сепарационные и крепежные материалы.</w:t>
      </w:r>
    </w:p>
    <w:p w14:paraId="34000000" w14:textId="77777777" w:rsidR="002F5D9C" w:rsidRDefault="005054C2">
      <w:pPr>
        <w:tabs>
          <w:tab w:val="left" w:pos="360"/>
          <w:tab w:val="left" w:pos="540"/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/>
          <w:sz w:val="22"/>
        </w:rPr>
      </w:pPr>
      <w:r>
        <w:rPr>
          <w:b/>
          <w:sz w:val="22"/>
        </w:rPr>
        <w:t>5.3.1. Фрахтователь</w:t>
      </w:r>
      <w:r>
        <w:rPr>
          <w:sz w:val="22"/>
        </w:rPr>
        <w:t xml:space="preserve"> должен обеспечить все необходимые приспособления и материалы для погрузки груза. Подстилочные и крепежные материалы для крепления груза на судне </w:t>
      </w:r>
      <w:r>
        <w:rPr>
          <w:b/>
          <w:sz w:val="22"/>
        </w:rPr>
        <w:t>Перевозчика</w:t>
      </w:r>
      <w:r>
        <w:rPr>
          <w:sz w:val="22"/>
        </w:rPr>
        <w:t xml:space="preserve"> предоставляются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и за его счет. </w:t>
      </w:r>
    </w:p>
    <w:p w14:paraId="35000000" w14:textId="77777777" w:rsidR="002F5D9C" w:rsidRDefault="005054C2">
      <w:pPr>
        <w:tabs>
          <w:tab w:val="left" w:pos="540"/>
          <w:tab w:val="left" w:pos="851"/>
          <w:tab w:val="left" w:pos="993"/>
        </w:tabs>
        <w:ind w:firstLine="567"/>
        <w:jc w:val="both"/>
        <w:rPr>
          <w:strike/>
          <w:sz w:val="22"/>
        </w:rPr>
      </w:pPr>
      <w:r>
        <w:rPr>
          <w:b/>
          <w:sz w:val="22"/>
        </w:rPr>
        <w:t>5.3.2.</w:t>
      </w:r>
      <w:r>
        <w:rPr>
          <w:b/>
          <w:sz w:val="22"/>
        </w:rPr>
        <w:tab/>
      </w:r>
      <w:r>
        <w:rPr>
          <w:sz w:val="22"/>
        </w:rPr>
        <w:t xml:space="preserve">Все сепарационные и крепежные материалы, предоставленные </w:t>
      </w:r>
      <w:r>
        <w:rPr>
          <w:b/>
          <w:sz w:val="22"/>
        </w:rPr>
        <w:t>Фрахтователем</w:t>
      </w:r>
      <w:r>
        <w:rPr>
          <w:sz w:val="22"/>
        </w:rPr>
        <w:t xml:space="preserve">, сдаются </w:t>
      </w:r>
      <w:r>
        <w:rPr>
          <w:b/>
          <w:sz w:val="22"/>
        </w:rPr>
        <w:t>Перевозчиком</w:t>
      </w:r>
      <w:r>
        <w:rPr>
          <w:sz w:val="22"/>
        </w:rPr>
        <w:t xml:space="preserve"> представителю </w:t>
      </w:r>
      <w:r>
        <w:rPr>
          <w:b/>
          <w:sz w:val="22"/>
        </w:rPr>
        <w:t>Фрахтователя</w:t>
      </w:r>
      <w:r>
        <w:rPr>
          <w:sz w:val="22"/>
        </w:rPr>
        <w:t xml:space="preserve"> или уполномоченному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лицу в месте (порту) захода судна, указанном </w:t>
      </w:r>
      <w:r>
        <w:rPr>
          <w:b/>
          <w:sz w:val="22"/>
        </w:rPr>
        <w:t>Фрахтователем</w:t>
      </w:r>
      <w:r>
        <w:rPr>
          <w:sz w:val="22"/>
        </w:rPr>
        <w:t>, с учетом их естественного износа.</w:t>
      </w:r>
    </w:p>
    <w:p w14:paraId="36000000" w14:textId="77777777" w:rsidR="002F5D9C" w:rsidRDefault="005054C2">
      <w:pPr>
        <w:tabs>
          <w:tab w:val="left" w:pos="540"/>
          <w:tab w:val="left" w:pos="851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5.3.3.</w:t>
      </w:r>
      <w:r>
        <w:rPr>
          <w:b/>
          <w:sz w:val="22"/>
        </w:rPr>
        <w:tab/>
        <w:t xml:space="preserve">Фрахтователь </w:t>
      </w:r>
      <w:r>
        <w:rPr>
          <w:sz w:val="22"/>
        </w:rPr>
        <w:t xml:space="preserve">обязан произвести выгрузку и прием принадлежащих ему сепарационных и крепежных материалов до отхода судна из пункта, указанного в п. 5.3.2 настоящего договора. В случае если сепарационные и крепежные материалы </w:t>
      </w:r>
      <w:r>
        <w:rPr>
          <w:b/>
          <w:sz w:val="22"/>
        </w:rPr>
        <w:t xml:space="preserve">Фрахтователя </w:t>
      </w:r>
      <w:r>
        <w:rPr>
          <w:sz w:val="22"/>
        </w:rPr>
        <w:t xml:space="preserve">не будут востребованы им до отхода судна из пункта, указанного в п. 5.3.2 настоящего договора, </w:t>
      </w:r>
      <w:r>
        <w:rPr>
          <w:b/>
          <w:sz w:val="22"/>
        </w:rPr>
        <w:t>Перевозчик</w:t>
      </w:r>
      <w:r>
        <w:rPr>
          <w:sz w:val="22"/>
        </w:rPr>
        <w:t xml:space="preserve"> вправе распорядиться ими на свое усмотрение и без какой-либо оплаты.</w:t>
      </w:r>
    </w:p>
    <w:p w14:paraId="37000000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8"/>
          <w:u w:val="single"/>
        </w:rPr>
      </w:pPr>
    </w:p>
    <w:p w14:paraId="38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6.</w:t>
      </w:r>
      <w:r>
        <w:rPr>
          <w:b/>
          <w:sz w:val="22"/>
          <w:u w:val="single"/>
        </w:rPr>
        <w:tab/>
        <w:t>Сталийное время</w:t>
      </w:r>
    </w:p>
    <w:p w14:paraId="39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6.1.</w:t>
      </w:r>
      <w:r>
        <w:rPr>
          <w:b/>
          <w:sz w:val="22"/>
        </w:rPr>
        <w:tab/>
        <w:t>Перевозчик</w:t>
      </w:r>
      <w:r>
        <w:rPr>
          <w:sz w:val="22"/>
        </w:rPr>
        <w:t xml:space="preserve"> и </w:t>
      </w:r>
      <w:r>
        <w:rPr>
          <w:b/>
          <w:sz w:val="22"/>
        </w:rPr>
        <w:t>Фрахтователь</w:t>
      </w:r>
      <w:r>
        <w:rPr>
          <w:sz w:val="22"/>
        </w:rPr>
        <w:t xml:space="preserve"> установили:</w:t>
      </w:r>
    </w:p>
    <w:p w14:paraId="3A000000" w14:textId="36A3F25A" w:rsidR="002F5D9C" w:rsidRDefault="005054C2">
      <w:pPr>
        <w:tabs>
          <w:tab w:val="left" w:pos="993"/>
        </w:tabs>
        <w:ind w:firstLine="567"/>
        <w:jc w:val="both"/>
        <w:rPr>
          <w:sz w:val="22"/>
        </w:rPr>
      </w:pPr>
      <w:r>
        <w:rPr>
          <w:sz w:val="22"/>
        </w:rPr>
        <w:t xml:space="preserve">Норма погрузки и выгрузки груза – </w:t>
      </w:r>
      <w:r w:rsidR="006823D1" w:rsidRPr="00CE7BC9">
        <w:rPr>
          <w:sz w:val="22"/>
        </w:rPr>
        <w:t>4</w:t>
      </w:r>
      <w:r w:rsidRPr="00CE7BC9">
        <w:rPr>
          <w:sz w:val="22"/>
        </w:rPr>
        <w:t xml:space="preserve"> (</w:t>
      </w:r>
      <w:r w:rsidR="006823D1" w:rsidRPr="00CE7BC9">
        <w:rPr>
          <w:sz w:val="22"/>
        </w:rPr>
        <w:t>четверо</w:t>
      </w:r>
      <w:r w:rsidRPr="00CE7BC9">
        <w:rPr>
          <w:sz w:val="22"/>
        </w:rPr>
        <w:t xml:space="preserve">) суток в порту </w:t>
      </w:r>
      <w:r w:rsidR="006823D1" w:rsidRPr="00CE7BC9">
        <w:rPr>
          <w:sz w:val="22"/>
        </w:rPr>
        <w:t>Архангельск</w:t>
      </w:r>
      <w:r w:rsidRPr="00CE7BC9">
        <w:rPr>
          <w:sz w:val="22"/>
        </w:rPr>
        <w:t xml:space="preserve"> / </w:t>
      </w:r>
      <w:r w:rsidR="006823D1" w:rsidRPr="00CE7BC9">
        <w:rPr>
          <w:sz w:val="22"/>
        </w:rPr>
        <w:t>5</w:t>
      </w:r>
      <w:r w:rsidRPr="00CE7BC9">
        <w:rPr>
          <w:sz w:val="22"/>
        </w:rPr>
        <w:t xml:space="preserve"> (</w:t>
      </w:r>
      <w:r w:rsidR="006823D1" w:rsidRPr="00CE7BC9">
        <w:rPr>
          <w:sz w:val="22"/>
        </w:rPr>
        <w:t>пятеро</w:t>
      </w:r>
      <w:r w:rsidRPr="00CE7BC9">
        <w:rPr>
          <w:sz w:val="22"/>
        </w:rPr>
        <w:t>) суток в порту П</w:t>
      </w:r>
      <w:r w:rsidR="006823D1" w:rsidRPr="00CE7BC9">
        <w:rPr>
          <w:sz w:val="22"/>
        </w:rPr>
        <w:t>евек и порту Магадан</w:t>
      </w:r>
      <w:r w:rsidRPr="00CE7BC9">
        <w:rPr>
          <w:sz w:val="22"/>
        </w:rPr>
        <w:t xml:space="preserve">, </w:t>
      </w:r>
      <w:r w:rsidR="006823D1" w:rsidRPr="00CE7BC9">
        <w:rPr>
          <w:sz w:val="22"/>
        </w:rPr>
        <w:t xml:space="preserve">3 (трое) суток в порту Петропавловск-Камчатский и порту Владивосток, </w:t>
      </w:r>
      <w:r w:rsidRPr="00CE7BC9">
        <w:rPr>
          <w:sz w:val="22"/>
        </w:rPr>
        <w:t>включая выходные и праздничные дни.</w:t>
      </w:r>
      <w:r>
        <w:rPr>
          <w:sz w:val="22"/>
        </w:rPr>
        <w:t xml:space="preserve"> </w:t>
      </w:r>
    </w:p>
    <w:p w14:paraId="3B000000" w14:textId="77777777" w:rsidR="002F5D9C" w:rsidRDefault="005054C2">
      <w:pPr>
        <w:pStyle w:val="3"/>
        <w:numPr>
          <w:ilvl w:val="0"/>
          <w:numId w:val="0"/>
        </w:numPr>
        <w:ind w:firstLine="567"/>
        <w:jc w:val="both"/>
      </w:pPr>
      <w:r>
        <w:rPr>
          <w:b/>
        </w:rPr>
        <w:t>6.2</w:t>
      </w:r>
      <w:r>
        <w:t xml:space="preserve">. Информация о подходе судна подается в следующем порядке: </w:t>
      </w:r>
    </w:p>
    <w:p w14:paraId="3C000000" w14:textId="77777777" w:rsidR="002F5D9C" w:rsidRDefault="005054C2">
      <w:pPr>
        <w:pStyle w:val="3"/>
        <w:numPr>
          <w:ilvl w:val="0"/>
          <w:numId w:val="0"/>
        </w:numPr>
        <w:ind w:firstLine="567"/>
        <w:jc w:val="both"/>
      </w:pPr>
      <w:r>
        <w:t xml:space="preserve">- в порт погрузки: в адрес </w:t>
      </w:r>
      <w:r>
        <w:rPr>
          <w:b/>
        </w:rPr>
        <w:t>Фрахтователя</w:t>
      </w:r>
      <w:r>
        <w:t xml:space="preserve"> (эл. почта: </w:t>
      </w:r>
      <w:permStart w:id="766127341" w:edGrp="everyone"/>
      <w:r>
        <w:rPr>
          <w:sz w:val="24"/>
        </w:rPr>
        <w:t>_________________</w:t>
      </w:r>
      <w:proofErr w:type="gramStart"/>
      <w:r>
        <w:rPr>
          <w:sz w:val="24"/>
        </w:rPr>
        <w:t>_</w:t>
      </w:r>
      <w:r>
        <w:t xml:space="preserve"> </w:t>
      </w:r>
      <w:permEnd w:id="766127341"/>
      <w:r>
        <w:t>)</w:t>
      </w:r>
      <w:proofErr w:type="gramEnd"/>
      <w:r>
        <w:t>; с выходом из последнего порта захода судна с последующим уточнением за 10 дней, за 72, 48, 24 и 6 часов до прибытия судна в порт погрузки;</w:t>
      </w:r>
    </w:p>
    <w:p w14:paraId="3D000000" w14:textId="77777777" w:rsidR="002F5D9C" w:rsidRDefault="005054C2">
      <w:pPr>
        <w:tabs>
          <w:tab w:val="left" w:pos="993"/>
        </w:tabs>
        <w:ind w:firstLine="567"/>
        <w:jc w:val="both"/>
        <w:rPr>
          <w:sz w:val="22"/>
        </w:rPr>
      </w:pPr>
      <w:r>
        <w:rPr>
          <w:sz w:val="22"/>
        </w:rPr>
        <w:t xml:space="preserve">- в порт выгрузки: в адрес </w:t>
      </w:r>
      <w:r>
        <w:rPr>
          <w:b/>
          <w:sz w:val="22"/>
        </w:rPr>
        <w:t>Фрахтователя</w:t>
      </w:r>
      <w:r>
        <w:rPr>
          <w:sz w:val="22"/>
        </w:rPr>
        <w:t xml:space="preserve"> </w:t>
      </w:r>
      <w:r>
        <w:t xml:space="preserve">(эл. почта: </w:t>
      </w:r>
      <w:permStart w:id="1792496224" w:edGrp="everyone"/>
      <w:r>
        <w:t>__________________)</w:t>
      </w:r>
      <w:r>
        <w:rPr>
          <w:sz w:val="22"/>
        </w:rPr>
        <w:t xml:space="preserve"> </w:t>
      </w:r>
      <w:permEnd w:id="1792496224"/>
      <w:r>
        <w:rPr>
          <w:sz w:val="22"/>
        </w:rPr>
        <w:t xml:space="preserve">с выходом из порта погрузки с последующим ежесуточным (по состоянию на 12.00 мск) уточнением даты прибытия судна в порт выгрузки. </w:t>
      </w:r>
    </w:p>
    <w:p w14:paraId="3E000000" w14:textId="77777777" w:rsidR="002F5D9C" w:rsidRDefault="005054C2">
      <w:pPr>
        <w:pStyle w:val="a8"/>
        <w:ind w:left="0" w:firstLine="0"/>
        <w:contextualSpacing w:val="0"/>
        <w:jc w:val="both"/>
        <w:rPr>
          <w:b/>
          <w:sz w:val="22"/>
        </w:rPr>
      </w:pPr>
      <w:r>
        <w:rPr>
          <w:sz w:val="22"/>
        </w:rPr>
        <w:t xml:space="preserve">          </w:t>
      </w:r>
      <w:r>
        <w:rPr>
          <w:b/>
          <w:sz w:val="22"/>
        </w:rPr>
        <w:t>6.3. Перевозчик</w:t>
      </w:r>
      <w:r>
        <w:rPr>
          <w:sz w:val="22"/>
        </w:rPr>
        <w:t xml:space="preserve"> (сам либо через агентов судна в порту погрузки) ежедневно (по состоянию на 08.00 мск) информирует </w:t>
      </w:r>
      <w:r>
        <w:rPr>
          <w:b/>
          <w:sz w:val="22"/>
        </w:rPr>
        <w:t>Фрахтователя</w:t>
      </w:r>
      <w:r>
        <w:rPr>
          <w:sz w:val="22"/>
        </w:rPr>
        <w:t xml:space="preserve"> о ходе погрузки в порту погрузки и выгрузки судна в месте выгрузки.</w:t>
      </w:r>
    </w:p>
    <w:p w14:paraId="3F000000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6.4.</w:t>
      </w:r>
      <w:r>
        <w:rPr>
          <w:b/>
          <w:sz w:val="22"/>
        </w:rPr>
        <w:tab/>
      </w:r>
      <w:r>
        <w:rPr>
          <w:sz w:val="22"/>
        </w:rPr>
        <w:t xml:space="preserve">Нотис о готовности судна к грузовым операциям подается в адрес </w:t>
      </w:r>
      <w:r>
        <w:rPr>
          <w:b/>
          <w:sz w:val="22"/>
        </w:rPr>
        <w:t>Фрахтователя</w:t>
      </w:r>
      <w:r>
        <w:rPr>
          <w:sz w:val="22"/>
        </w:rPr>
        <w:t xml:space="preserve">, агента </w:t>
      </w:r>
      <w:r>
        <w:rPr>
          <w:b/>
          <w:sz w:val="22"/>
        </w:rPr>
        <w:t>Фрахтователя</w:t>
      </w:r>
      <w:r>
        <w:rPr>
          <w:sz w:val="22"/>
        </w:rPr>
        <w:t xml:space="preserve"> в порту по электронной почте, либо по факсу по прибытию судна в порт погрузки/выгрузки в любое время суток, включая выходные и праздничные дни. Прибытие в порт означает подход к приёмному бую или постановку на якорь, если судно становится на якорь на рейде порта, или с момента как судно легло в дрейф в районе порта погрузки/выгрузки, если судно ложится в дрейф, или готовность судна в порту к погрузке по окончании предыдущих обязательств перед третьими лицами. </w:t>
      </w:r>
    </w:p>
    <w:p w14:paraId="40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 xml:space="preserve">6.5. </w:t>
      </w:r>
      <w:r>
        <w:rPr>
          <w:sz w:val="22"/>
        </w:rPr>
        <w:t xml:space="preserve">Если причал погрузки/выгрузки не предоставлен судну и не готов к приёму судна, судно вправе подавать нотис о готовности по прибытию в порт, либо от места ожидания готовности причала погрузки/выгрузки в порядке, установленном настоящим договором, независимо от того, предоставлено ли судну право свободной практики или нет, и прошло ли судно таможенную очистку или нет. </w:t>
      </w:r>
    </w:p>
    <w:p w14:paraId="41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6.6.</w:t>
      </w:r>
      <w:r>
        <w:rPr>
          <w:sz w:val="22"/>
        </w:rPr>
        <w:t xml:space="preserve"> По истечении сталийного времени судно считается вышедшим на демередж.</w:t>
      </w:r>
    </w:p>
    <w:p w14:paraId="42000000" w14:textId="71D3FB66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6.7.</w:t>
      </w:r>
      <w:r>
        <w:rPr>
          <w:b/>
          <w:sz w:val="22"/>
        </w:rPr>
        <w:tab/>
      </w:r>
      <w:r>
        <w:rPr>
          <w:sz w:val="22"/>
        </w:rPr>
        <w:t xml:space="preserve">Фактическое сталийное время учитывается в таймшите. Капитан согласовывает таймшит с представителем порта. При несогласовании таймшита, для расчета стояночного времени принимаются данные судового журнала. </w:t>
      </w:r>
    </w:p>
    <w:p w14:paraId="43000000" w14:textId="77777777" w:rsidR="002F5D9C" w:rsidRDefault="002F5D9C">
      <w:pPr>
        <w:ind w:firstLine="567"/>
        <w:jc w:val="both"/>
        <w:rPr>
          <w:b/>
          <w:sz w:val="22"/>
          <w:u w:val="single"/>
        </w:rPr>
      </w:pPr>
    </w:p>
    <w:p w14:paraId="44000000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45000000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46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7.</w:t>
      </w:r>
      <w:r>
        <w:rPr>
          <w:b/>
          <w:sz w:val="22"/>
          <w:u w:val="single"/>
        </w:rPr>
        <w:tab/>
        <w:t xml:space="preserve">Погрузочно-разгрузочные работы. Выдача груза </w:t>
      </w:r>
    </w:p>
    <w:p w14:paraId="47000000" w14:textId="77777777" w:rsidR="002F5D9C" w:rsidRDefault="005054C2">
      <w:pPr>
        <w:tabs>
          <w:tab w:val="left" w:pos="360"/>
        </w:tabs>
        <w:ind w:firstLine="567"/>
        <w:jc w:val="both"/>
        <w:rPr>
          <w:sz w:val="22"/>
        </w:rPr>
      </w:pPr>
      <w:r>
        <w:rPr>
          <w:b/>
          <w:sz w:val="22"/>
        </w:rPr>
        <w:t>7.1.</w:t>
      </w:r>
      <w:r>
        <w:rPr>
          <w:b/>
          <w:sz w:val="22"/>
        </w:rPr>
        <w:tab/>
      </w:r>
      <w:r>
        <w:rPr>
          <w:sz w:val="22"/>
        </w:rPr>
        <w:t xml:space="preserve">В порту погрузки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обязуется организовать и произвести за свой счет, риск и ответственность: погрузку, размещение и крепление согласно технологической документации заявленного груза </w:t>
      </w:r>
      <w:r>
        <w:rPr>
          <w:b/>
          <w:sz w:val="22"/>
        </w:rPr>
        <w:t>Фрахтователя</w:t>
      </w:r>
      <w:r>
        <w:rPr>
          <w:sz w:val="22"/>
        </w:rPr>
        <w:t>.</w:t>
      </w:r>
    </w:p>
    <w:p w14:paraId="48000000" w14:textId="77777777" w:rsidR="002F5D9C" w:rsidRDefault="005054C2">
      <w:pPr>
        <w:tabs>
          <w:tab w:val="left" w:pos="540"/>
          <w:tab w:val="left" w:pos="993"/>
          <w:tab w:val="left" w:pos="6237"/>
        </w:tabs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7.2.</w:t>
      </w:r>
      <w:r>
        <w:rPr>
          <w:b/>
          <w:sz w:val="22"/>
        </w:rPr>
        <w:tab/>
        <w:t>Перевозчик</w:t>
      </w:r>
      <w:r>
        <w:rPr>
          <w:sz w:val="22"/>
        </w:rPr>
        <w:t xml:space="preserve"> (сам либо через агентов судна в портах погрузки и выгрузки) ежедневно информирует </w:t>
      </w:r>
      <w:r>
        <w:rPr>
          <w:b/>
          <w:sz w:val="22"/>
        </w:rPr>
        <w:t>Фрахтователя</w:t>
      </w:r>
      <w:r>
        <w:rPr>
          <w:sz w:val="22"/>
        </w:rPr>
        <w:t xml:space="preserve"> соответственно о ходе погрузки в порту погрузки и выгрузки судна в порту выгрузки.</w:t>
      </w:r>
    </w:p>
    <w:p w14:paraId="49000000" w14:textId="77777777" w:rsidR="002F5D9C" w:rsidRDefault="005054C2">
      <w:pPr>
        <w:tabs>
          <w:tab w:val="left" w:pos="540"/>
          <w:tab w:val="left" w:pos="993"/>
          <w:tab w:val="left" w:pos="6237"/>
        </w:tabs>
        <w:ind w:firstLine="567"/>
        <w:jc w:val="both"/>
        <w:rPr>
          <w:sz w:val="22"/>
        </w:rPr>
      </w:pPr>
      <w:r>
        <w:rPr>
          <w:b/>
          <w:sz w:val="22"/>
        </w:rPr>
        <w:t xml:space="preserve">7.3. </w:t>
      </w:r>
      <w:r>
        <w:rPr>
          <w:sz w:val="22"/>
        </w:rPr>
        <w:t xml:space="preserve">Выдача груза осуществляется </w:t>
      </w:r>
      <w:r>
        <w:rPr>
          <w:b/>
          <w:sz w:val="22"/>
        </w:rPr>
        <w:t>Грузополучателю</w:t>
      </w:r>
      <w:r>
        <w:rPr>
          <w:sz w:val="22"/>
        </w:rPr>
        <w:t xml:space="preserve">, указанному в коносаменте, или полномочному представителю </w:t>
      </w:r>
      <w:r>
        <w:rPr>
          <w:b/>
          <w:sz w:val="22"/>
        </w:rPr>
        <w:t>Грузополучателя</w:t>
      </w:r>
      <w:r>
        <w:rPr>
          <w:sz w:val="22"/>
        </w:rPr>
        <w:t xml:space="preserve">, при наличии надлежащим образом оформленных полномочий (доверенности). Сразу по окончании выгрузки соответствующей коносаментной партии груза с судна </w:t>
      </w:r>
      <w:r>
        <w:rPr>
          <w:b/>
          <w:sz w:val="22"/>
        </w:rPr>
        <w:t>Грузополучатель</w:t>
      </w:r>
      <w:r>
        <w:rPr>
          <w:sz w:val="22"/>
        </w:rPr>
        <w:t xml:space="preserve"> / правомочный представитель </w:t>
      </w:r>
      <w:r>
        <w:rPr>
          <w:b/>
          <w:sz w:val="22"/>
        </w:rPr>
        <w:t>Грузополучателя</w:t>
      </w:r>
      <w:r>
        <w:rPr>
          <w:sz w:val="22"/>
        </w:rPr>
        <w:t xml:space="preserve"> обязан подписать оригиналы коносаментов с отметкой в каждом из них в получении груза «</w:t>
      </w:r>
      <w:r>
        <w:rPr>
          <w:i/>
          <w:sz w:val="22"/>
        </w:rPr>
        <w:t>Груз выгружен полностью</w:t>
      </w:r>
      <w:r>
        <w:rPr>
          <w:sz w:val="22"/>
        </w:rPr>
        <w:t xml:space="preserve">». Один из трех оригиналов каждого коносамента должен быть возвращен капитану судна немедленно по окончании выгрузки на борту судна. </w:t>
      </w:r>
    </w:p>
    <w:p w14:paraId="4A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7.4.</w:t>
      </w:r>
      <w:r>
        <w:rPr>
          <w:b/>
          <w:sz w:val="22"/>
        </w:rPr>
        <w:tab/>
      </w:r>
      <w:r>
        <w:rPr>
          <w:sz w:val="22"/>
        </w:rPr>
        <w:t xml:space="preserve">Моментом выдачи груза является время и дата пересечения грузом поручней (борта) судна при выгрузке. </w:t>
      </w:r>
    </w:p>
    <w:p w14:paraId="4B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7.5.</w:t>
      </w:r>
      <w:r>
        <w:rPr>
          <w:sz w:val="22"/>
        </w:rPr>
        <w:t xml:space="preserve"> В порту выгрузки </w:t>
      </w:r>
      <w:r>
        <w:rPr>
          <w:b/>
          <w:sz w:val="22"/>
        </w:rPr>
        <w:t xml:space="preserve">Фрахтователь </w:t>
      </w:r>
      <w:r>
        <w:rPr>
          <w:sz w:val="22"/>
        </w:rPr>
        <w:t>осуществляет:</w:t>
      </w:r>
    </w:p>
    <w:p w14:paraId="4C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7.5.1.</w:t>
      </w:r>
      <w:r>
        <w:rPr>
          <w:sz w:val="22"/>
        </w:rPr>
        <w:t xml:space="preserve"> организацию выгрузки за свой счет, риск и ответственность.</w:t>
      </w:r>
    </w:p>
    <w:p w14:paraId="4D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7.5.2.</w:t>
      </w:r>
      <w:r>
        <w:rPr>
          <w:sz w:val="22"/>
        </w:rPr>
        <w:t xml:space="preserve"> транспортировку грузов своими силами, транспортными средствами, за свой счет и под свою ответственность от места выгрузки судна.</w:t>
      </w:r>
    </w:p>
    <w:p w14:paraId="4E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7.5.3.</w:t>
      </w:r>
      <w:r>
        <w:rPr>
          <w:sz w:val="22"/>
        </w:rPr>
        <w:t xml:space="preserve"> </w:t>
      </w:r>
      <w:r>
        <w:rPr>
          <w:b/>
          <w:sz w:val="22"/>
        </w:rPr>
        <w:t>Фрахтователь</w:t>
      </w:r>
      <w:r>
        <w:rPr>
          <w:sz w:val="22"/>
        </w:rPr>
        <w:t xml:space="preserve"> несет ответственность за круглосуточный непрерывный прием груза и подачу транспортных средств к борту судна под выгрузку.</w:t>
      </w:r>
    </w:p>
    <w:p w14:paraId="4F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7.5.4.</w:t>
      </w:r>
      <w:r>
        <w:rPr>
          <w:sz w:val="22"/>
        </w:rPr>
        <w:t xml:space="preserve">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обеспечивает постоянное присутствие своего или со стороны Грузополучателя его правомочного представителя во время выгрузки судна.</w:t>
      </w:r>
    </w:p>
    <w:p w14:paraId="50000000" w14:textId="77777777" w:rsidR="002F5D9C" w:rsidRDefault="005054C2">
      <w:pPr>
        <w:tabs>
          <w:tab w:val="left" w:pos="540"/>
          <w:tab w:val="left" w:pos="993"/>
        </w:tabs>
        <w:ind w:firstLine="567"/>
        <w:jc w:val="both"/>
        <w:rPr>
          <w:sz w:val="22"/>
        </w:rPr>
      </w:pPr>
      <w:r>
        <w:rPr>
          <w:b/>
          <w:sz w:val="22"/>
        </w:rPr>
        <w:t>7.5.5.</w:t>
      </w:r>
      <w:r>
        <w:rPr>
          <w:sz w:val="22"/>
        </w:rPr>
        <w:t xml:space="preserve"> </w:t>
      </w:r>
      <w:r>
        <w:rPr>
          <w:b/>
          <w:sz w:val="22"/>
        </w:rPr>
        <w:t>Фрахтователь</w:t>
      </w:r>
      <w:r>
        <w:rPr>
          <w:sz w:val="22"/>
        </w:rPr>
        <w:t xml:space="preserve"> несет ответственность за сохранность груза с момента осуществления выгрузки судном.</w:t>
      </w:r>
    </w:p>
    <w:p w14:paraId="51000000" w14:textId="77777777" w:rsidR="002F5D9C" w:rsidRDefault="005054C2">
      <w:pPr>
        <w:pStyle w:val="2"/>
        <w:numPr>
          <w:ilvl w:val="0"/>
          <w:numId w:val="0"/>
        </w:numPr>
        <w:spacing w:before="0"/>
        <w:ind w:firstLine="426"/>
        <w:jc w:val="both"/>
        <w:rPr>
          <w:u w:val="single"/>
        </w:rPr>
      </w:pPr>
      <w:r>
        <w:t xml:space="preserve">  </w:t>
      </w:r>
      <w:r>
        <w:rPr>
          <w:b/>
        </w:rPr>
        <w:t>7.5.6</w:t>
      </w:r>
      <w:r>
        <w:t xml:space="preserve">. После выгрузки груза </w:t>
      </w:r>
      <w:r>
        <w:rPr>
          <w:b/>
        </w:rPr>
        <w:t>Фрахтователь</w:t>
      </w:r>
      <w:r>
        <w:t xml:space="preserve"> обязан за свой счёт очистить судно от остатков груза.</w:t>
      </w:r>
    </w:p>
    <w:p w14:paraId="52000000" w14:textId="77777777" w:rsidR="002F5D9C" w:rsidRDefault="005054C2">
      <w:pPr>
        <w:jc w:val="both"/>
        <w:rPr>
          <w:b/>
          <w:sz w:val="22"/>
        </w:rPr>
      </w:pPr>
      <w:r>
        <w:rPr>
          <w:sz w:val="22"/>
        </w:rPr>
        <w:t xml:space="preserve">   </w:t>
      </w:r>
    </w:p>
    <w:p w14:paraId="53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bookmarkStart w:id="3" w:name="_Hlk50401955"/>
      <w:r>
        <w:rPr>
          <w:b/>
          <w:sz w:val="22"/>
          <w:u w:val="single"/>
        </w:rPr>
        <w:t>8.</w:t>
      </w:r>
      <w:r>
        <w:rPr>
          <w:b/>
          <w:sz w:val="22"/>
          <w:u w:val="single"/>
        </w:rPr>
        <w:tab/>
        <w:t>Повреждения судна</w:t>
      </w:r>
    </w:p>
    <w:bookmarkEnd w:id="3"/>
    <w:p w14:paraId="54000000" w14:textId="77777777" w:rsidR="002F5D9C" w:rsidRDefault="005054C2">
      <w:pPr>
        <w:tabs>
          <w:tab w:val="left" w:pos="540"/>
          <w:tab w:val="left" w:pos="851"/>
          <w:tab w:val="left" w:pos="993"/>
        </w:tabs>
        <w:ind w:firstLine="567"/>
        <w:jc w:val="both"/>
        <w:rPr>
          <w:b/>
          <w:sz w:val="22"/>
        </w:rPr>
      </w:pPr>
      <w:r>
        <w:rPr>
          <w:b/>
          <w:sz w:val="22"/>
        </w:rPr>
        <w:t>8.1.</w:t>
      </w:r>
      <w:r>
        <w:rPr>
          <w:b/>
          <w:sz w:val="22"/>
        </w:rPr>
        <w:tab/>
        <w:t xml:space="preserve">Фрахтователь </w:t>
      </w:r>
      <w:r>
        <w:rPr>
          <w:sz w:val="22"/>
        </w:rPr>
        <w:t>несет ответственность за</w:t>
      </w:r>
      <w:r>
        <w:rPr>
          <w:b/>
          <w:sz w:val="22"/>
        </w:rPr>
        <w:t xml:space="preserve"> </w:t>
      </w:r>
      <w:r>
        <w:rPr>
          <w:sz w:val="22"/>
        </w:rPr>
        <w:t xml:space="preserve">какие-либо повреждения (помимо обычного износа), нанесенные по вине </w:t>
      </w:r>
      <w:r>
        <w:rPr>
          <w:b/>
          <w:sz w:val="22"/>
        </w:rPr>
        <w:t>Фрахтователя</w:t>
      </w:r>
      <w:r>
        <w:rPr>
          <w:sz w:val="22"/>
        </w:rPr>
        <w:t xml:space="preserve"> или третьих лиц, нанятых </w:t>
      </w:r>
      <w:r>
        <w:rPr>
          <w:b/>
          <w:sz w:val="22"/>
        </w:rPr>
        <w:t>Фрахтователем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любой части судна во время производства погрузочно-разгрузочных работ и нанесенные во время перевозки в результате несоблюдения мер по обеспечению сохранности контейнеров, их ненадлежащего крепления, такие повреждения должны быть устранены за его счет.</w:t>
      </w:r>
    </w:p>
    <w:p w14:paraId="55000000" w14:textId="77777777" w:rsidR="002F5D9C" w:rsidRDefault="005054C2">
      <w:pPr>
        <w:tabs>
          <w:tab w:val="left" w:pos="540"/>
          <w:tab w:val="left" w:pos="851"/>
          <w:tab w:val="left" w:pos="993"/>
        </w:tabs>
        <w:ind w:firstLine="567"/>
        <w:jc w:val="both"/>
        <w:rPr>
          <w:b/>
          <w:sz w:val="22"/>
        </w:rPr>
      </w:pPr>
      <w:r>
        <w:rPr>
          <w:b/>
          <w:sz w:val="22"/>
        </w:rPr>
        <w:t>8.2.</w:t>
      </w:r>
      <w:r>
        <w:rPr>
          <w:b/>
          <w:sz w:val="22"/>
        </w:rPr>
        <w:tab/>
        <w:t>Фрахтователь</w:t>
      </w:r>
      <w:r>
        <w:rPr>
          <w:sz w:val="22"/>
        </w:rPr>
        <w:t xml:space="preserve"> обязан возместить документально подтвержденные расходы по ремонту таких повреждений. Капитан обязан известить </w:t>
      </w:r>
      <w:r>
        <w:rPr>
          <w:b/>
          <w:sz w:val="22"/>
        </w:rPr>
        <w:t xml:space="preserve">Фрахтователя </w:t>
      </w:r>
      <w:r>
        <w:rPr>
          <w:sz w:val="22"/>
        </w:rPr>
        <w:t xml:space="preserve">и/или его агентов в письменной форме как можно раньше, но не позже, чем через 24 часа после того, как повреждения обнаружены, и в любом случае до выхода из порта. Такое извещение должно содержать подробное описание повреждений и их фото/ видео – фиксацию и предложение </w:t>
      </w:r>
      <w:r>
        <w:rPr>
          <w:b/>
          <w:sz w:val="22"/>
        </w:rPr>
        <w:t>Фрахтователю</w:t>
      </w:r>
      <w:r>
        <w:rPr>
          <w:sz w:val="22"/>
        </w:rPr>
        <w:t xml:space="preserve"> назначить сюрвейера для установления размера таких повреждений. Все повреждения должны быть зафиксированы путем составления двухстороннего Акта, подписанного капитаном, представителем </w:t>
      </w:r>
      <w:r>
        <w:rPr>
          <w:b/>
          <w:sz w:val="22"/>
        </w:rPr>
        <w:t>Фрахтователя</w:t>
      </w:r>
      <w:r>
        <w:rPr>
          <w:sz w:val="22"/>
        </w:rPr>
        <w:t xml:space="preserve"> или его агентов и представителем стивидорной компании или портовой администрации. </w:t>
      </w:r>
    </w:p>
    <w:p w14:paraId="56000000" w14:textId="77777777" w:rsidR="002F5D9C" w:rsidRDefault="005054C2">
      <w:pPr>
        <w:tabs>
          <w:tab w:val="left" w:pos="0"/>
          <w:tab w:val="left" w:pos="360"/>
          <w:tab w:val="left" w:pos="540"/>
          <w:tab w:val="left" w:pos="851"/>
          <w:tab w:val="left" w:pos="993"/>
          <w:tab w:val="left" w:pos="1134"/>
          <w:tab w:val="left" w:pos="2160"/>
          <w:tab w:val="left" w:pos="2880"/>
          <w:tab w:val="left" w:pos="3600"/>
          <w:tab w:val="left" w:pos="4320"/>
        </w:tabs>
        <w:ind w:firstLine="567"/>
        <w:jc w:val="both"/>
        <w:rPr>
          <w:strike/>
          <w:sz w:val="22"/>
        </w:rPr>
      </w:pPr>
      <w:r>
        <w:rPr>
          <w:b/>
          <w:sz w:val="22"/>
        </w:rPr>
        <w:t>8.3.</w:t>
      </w:r>
      <w:r>
        <w:rPr>
          <w:b/>
          <w:sz w:val="22"/>
        </w:rPr>
        <w:tab/>
      </w:r>
      <w:r>
        <w:rPr>
          <w:sz w:val="22"/>
        </w:rPr>
        <w:t xml:space="preserve">В случае если повреждения затрагивают мореходные качества судна и/или безопасность экипажа,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обязан организовать ремонт таких повреждений до выхода судна из порта за свой счет. </w:t>
      </w:r>
    </w:p>
    <w:p w14:paraId="57000000" w14:textId="77777777" w:rsidR="002F5D9C" w:rsidRDefault="005054C2">
      <w:pPr>
        <w:tabs>
          <w:tab w:val="left" w:pos="540"/>
          <w:tab w:val="left" w:pos="851"/>
          <w:tab w:val="left" w:pos="993"/>
          <w:tab w:val="left" w:pos="1134"/>
        </w:tabs>
        <w:ind w:firstLine="567"/>
        <w:jc w:val="both"/>
        <w:rPr>
          <w:sz w:val="22"/>
        </w:rPr>
      </w:pPr>
      <w:r>
        <w:rPr>
          <w:b/>
          <w:sz w:val="22"/>
        </w:rPr>
        <w:t>8.4.</w:t>
      </w:r>
      <w:r>
        <w:rPr>
          <w:b/>
          <w:sz w:val="22"/>
        </w:rPr>
        <w:tab/>
      </w:r>
      <w:r>
        <w:rPr>
          <w:sz w:val="22"/>
        </w:rPr>
        <w:t xml:space="preserve">Ремонт повреждений, не влияющих на мореходность и коммерческие возможности судна, может быть выполнен </w:t>
      </w:r>
      <w:r>
        <w:rPr>
          <w:b/>
          <w:sz w:val="22"/>
        </w:rPr>
        <w:t>Перевозчиком</w:t>
      </w:r>
      <w:r>
        <w:rPr>
          <w:sz w:val="22"/>
        </w:rPr>
        <w:t xml:space="preserve"> при очередном плановом ремонте судна. В таком случае ни потерянное время, ни другие затраты </w:t>
      </w:r>
      <w:r>
        <w:rPr>
          <w:b/>
          <w:sz w:val="22"/>
        </w:rPr>
        <w:t>Перевозчику</w:t>
      </w:r>
      <w:r>
        <w:rPr>
          <w:sz w:val="22"/>
        </w:rPr>
        <w:t xml:space="preserve"> не выплачиваются, за исключением фактических расходов, понесенных при ремонте повреждений, ответственность за которые несет </w:t>
      </w:r>
      <w:r>
        <w:rPr>
          <w:b/>
          <w:sz w:val="22"/>
        </w:rPr>
        <w:t>Фрахтователь</w:t>
      </w:r>
      <w:r>
        <w:rPr>
          <w:sz w:val="22"/>
        </w:rPr>
        <w:t>.</w:t>
      </w:r>
    </w:p>
    <w:p w14:paraId="58000000" w14:textId="77777777" w:rsidR="002F5D9C" w:rsidRDefault="002F5D9C">
      <w:pPr>
        <w:jc w:val="both"/>
        <w:rPr>
          <w:b/>
          <w:sz w:val="22"/>
          <w:u w:val="single"/>
        </w:rPr>
      </w:pPr>
    </w:p>
    <w:p w14:paraId="5900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9.</w:t>
      </w:r>
      <w:r>
        <w:rPr>
          <w:b/>
          <w:sz w:val="22"/>
          <w:u w:val="single"/>
        </w:rPr>
        <w:tab/>
        <w:t>Расчет суммы платы за</w:t>
      </w:r>
      <w:r>
        <w:rPr>
          <w:sz w:val="22"/>
          <w:u w:val="single"/>
        </w:rPr>
        <w:t xml:space="preserve"> </w:t>
      </w:r>
      <w:r>
        <w:rPr>
          <w:b/>
          <w:sz w:val="22"/>
          <w:u w:val="single"/>
        </w:rPr>
        <w:t>перевозку грузов Фрахтователя</w:t>
      </w:r>
    </w:p>
    <w:p w14:paraId="5A000000" w14:textId="77777777" w:rsidR="002F5D9C" w:rsidRDefault="002F5D9C">
      <w:pPr>
        <w:tabs>
          <w:tab w:val="left" w:pos="360"/>
        </w:tabs>
        <w:ind w:firstLine="567"/>
        <w:jc w:val="both"/>
        <w:rPr>
          <w:sz w:val="18"/>
        </w:rPr>
      </w:pPr>
    </w:p>
    <w:p w14:paraId="488159D4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1A96A4CD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6D6903BF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2250CD5D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56384067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58DF1A94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78DC5737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400F6898" w14:textId="25DA278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</w:pPr>
    </w:p>
    <w:p w14:paraId="51753471" w14:textId="77777777" w:rsidR="006B3E90" w:rsidRDefault="006B3E90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caps/>
        </w:rPr>
        <w:sectPr w:rsidR="006B3E90" w:rsidSect="00E567F1">
          <w:footerReference w:type="default" r:id="rId11"/>
          <w:pgSz w:w="11906" w:h="16838"/>
          <w:pgMar w:top="1135" w:right="850" w:bottom="1276" w:left="1276" w:header="708" w:footer="404" w:gutter="0"/>
          <w:cols w:space="720"/>
          <w:docGrid w:linePitch="326"/>
        </w:sectPr>
      </w:pPr>
    </w:p>
    <w:p w14:paraId="075F93BD" w14:textId="1F350E60" w:rsidR="00E567F1" w:rsidRPr="00615605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sz w:val="22"/>
          <w:szCs w:val="22"/>
        </w:rPr>
      </w:pPr>
      <w:r w:rsidRPr="00615605">
        <w:rPr>
          <w:b/>
          <w:bCs/>
          <w:caps/>
          <w:sz w:val="22"/>
          <w:szCs w:val="22"/>
        </w:rPr>
        <w:lastRenderedPageBreak/>
        <w:t xml:space="preserve">льготные </w:t>
      </w:r>
      <w:r w:rsidRPr="00615605">
        <w:rPr>
          <w:b/>
          <w:bCs/>
          <w:sz w:val="22"/>
          <w:szCs w:val="22"/>
        </w:rPr>
        <w:t>ТАРИФЫ</w:t>
      </w:r>
    </w:p>
    <w:p w14:paraId="78B37C58" w14:textId="77777777" w:rsidR="00E567F1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jc w:val="center"/>
        <w:rPr>
          <w:b/>
          <w:bCs/>
        </w:rPr>
      </w:pPr>
    </w:p>
    <w:p w14:paraId="18B62F23" w14:textId="4FFF7E7B" w:rsidR="00E567F1" w:rsidRPr="00615605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sz w:val="22"/>
          <w:szCs w:val="22"/>
        </w:rPr>
      </w:pPr>
      <w:r w:rsidRPr="00615605">
        <w:rPr>
          <w:b/>
          <w:bCs/>
          <w:sz w:val="22"/>
          <w:szCs w:val="22"/>
        </w:rPr>
        <w:t xml:space="preserve">на осуществление каботажных перевозок грузов </w:t>
      </w:r>
      <w:r w:rsidRPr="00615605">
        <w:rPr>
          <w:rFonts w:ascii="Arial Unicode MS" w:hAnsi="Arial Unicode MS"/>
          <w:sz w:val="22"/>
          <w:szCs w:val="22"/>
        </w:rPr>
        <w:br/>
      </w:r>
      <w:r w:rsidRPr="00615605">
        <w:rPr>
          <w:b/>
          <w:bCs/>
          <w:sz w:val="22"/>
          <w:szCs w:val="22"/>
        </w:rPr>
        <w:t xml:space="preserve">между морскими портами в рамках маршрута Большой порт Санкт-Петербург (или порт Мурманск) – порт Владивосток (или в порт Восточный) и в обратном направлении </w:t>
      </w:r>
      <w:r w:rsidRPr="00615605">
        <w:rPr>
          <w:rFonts w:ascii="Arial Unicode MS" w:hAnsi="Arial Unicode MS"/>
          <w:sz w:val="22"/>
          <w:szCs w:val="22"/>
        </w:rPr>
        <w:br/>
      </w:r>
      <w:r w:rsidRPr="00615605">
        <w:rPr>
          <w:b/>
          <w:bCs/>
          <w:sz w:val="22"/>
          <w:szCs w:val="22"/>
        </w:rPr>
        <w:t>(без учета налога на добавленную стоимость</w:t>
      </w:r>
      <w:r w:rsidR="00E711E5" w:rsidRPr="00615605">
        <w:rPr>
          <w:b/>
          <w:bCs/>
          <w:sz w:val="22"/>
          <w:szCs w:val="22"/>
        </w:rPr>
        <w:t>. НДС начисляется дополнительно в соответствии с законодательством РФ</w:t>
      </w:r>
      <w:r w:rsidRPr="00615605">
        <w:rPr>
          <w:b/>
          <w:bCs/>
          <w:sz w:val="22"/>
          <w:szCs w:val="22"/>
        </w:rPr>
        <w:t>)</w:t>
      </w:r>
    </w:p>
    <w:p w14:paraId="203B0C3C" w14:textId="77777777" w:rsidR="00E567F1" w:rsidRPr="00615605" w:rsidRDefault="00E567F1" w:rsidP="00E567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  <w:sz w:val="22"/>
          <w:szCs w:val="22"/>
        </w:rPr>
      </w:pPr>
    </w:p>
    <w:p w14:paraId="1754C531" w14:textId="0EB7C9CA" w:rsid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right"/>
      </w:pPr>
      <w:r w:rsidRPr="00615605">
        <w:rPr>
          <w:sz w:val="22"/>
          <w:szCs w:val="22"/>
        </w:rPr>
        <w:t>(рублей</w:t>
      </w:r>
      <w:r w:rsidR="00E711E5" w:rsidRPr="00615605">
        <w:rPr>
          <w:sz w:val="22"/>
          <w:szCs w:val="22"/>
        </w:rPr>
        <w:t>)</w:t>
      </w:r>
      <w:r w:rsidR="00F656F8" w:rsidRPr="00E711E5">
        <w:t xml:space="preserve"> </w:t>
      </w:r>
    </w:p>
    <w:p w14:paraId="2A1D9516" w14:textId="77777777" w:rsid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jc w:val="right"/>
      </w:pPr>
    </w:p>
    <w:tbl>
      <w:tblPr>
        <w:tblStyle w:val="TableNormal"/>
        <w:tblW w:w="1552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985"/>
        <w:gridCol w:w="1275"/>
        <w:gridCol w:w="1276"/>
        <w:gridCol w:w="1276"/>
        <w:gridCol w:w="1134"/>
        <w:gridCol w:w="1134"/>
        <w:gridCol w:w="1134"/>
        <w:gridCol w:w="1134"/>
        <w:gridCol w:w="1559"/>
        <w:gridCol w:w="1134"/>
        <w:gridCol w:w="1134"/>
        <w:gridCol w:w="1354"/>
      </w:tblGrid>
      <w:tr w:rsidR="00087E65" w14:paraId="3272AFB8" w14:textId="77777777" w:rsidTr="006B3F98">
        <w:trPr>
          <w:trHeight w:val="345"/>
          <w:tblHeader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D2DE1" w14:textId="77777777" w:rsidR="00087E65" w:rsidRDefault="00087E65" w:rsidP="006B3F98">
            <w:pPr>
              <w:tabs>
                <w:tab w:val="left" w:pos="1753"/>
              </w:tabs>
              <w:jc w:val="center"/>
            </w:pPr>
            <w:r>
              <w:rPr>
                <w:b/>
                <w:bCs/>
                <w:sz w:val="20"/>
              </w:rPr>
              <w:t>Порт отправления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F61D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sz w:val="20"/>
              </w:rPr>
              <w:t>Льготный тариф на перевозку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D86" w14:textId="77777777" w:rsidR="00087E65" w:rsidRDefault="00087E65" w:rsidP="006B3F9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B23D" w14:textId="77777777" w:rsidR="00087E65" w:rsidRDefault="00087E65" w:rsidP="006B3F9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jc w:val="center"/>
            </w:pPr>
            <w:r>
              <w:rPr>
                <w:b/>
                <w:bCs/>
                <w:sz w:val="20"/>
              </w:rPr>
              <w:t>Порт назначения</w:t>
            </w:r>
          </w:p>
        </w:tc>
      </w:tr>
      <w:tr w:rsidR="00087E65" w14:paraId="2D517308" w14:textId="77777777" w:rsidTr="006B3F98">
        <w:trPr>
          <w:trHeight w:val="882"/>
          <w:tblHeader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EC59" w14:textId="77777777" w:rsidR="00087E65" w:rsidRDefault="00087E65" w:rsidP="006B3F9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0F9D" w14:textId="77777777" w:rsidR="00087E65" w:rsidRDefault="00087E65" w:rsidP="006B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EC87C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Большой порт Санкт-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1DB5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685F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C028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Диксон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887D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Тикси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6E19A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Певек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9A1A6" w14:textId="77777777" w:rsidR="00087E65" w:rsidRDefault="00087E65" w:rsidP="006B3F98">
            <w:pPr>
              <w:tabs>
                <w:tab w:val="left" w:pos="709"/>
                <w:tab w:val="left" w:pos="1418"/>
              </w:tabs>
              <w:jc w:val="center"/>
            </w:pPr>
            <w:r>
              <w:rPr>
                <w:sz w:val="20"/>
              </w:rPr>
              <w:t>Петропавловск-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Камчатский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278" w14:textId="77777777" w:rsidR="00087E65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Магадан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9307" w14:textId="77777777" w:rsidR="00087E65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Восточный</w:t>
            </w:r>
          </w:p>
          <w:p w14:paraId="2F5760CA" w14:textId="77777777" w:rsidR="00087E65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14:paraId="4628F8C7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 xml:space="preserve">Находка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CA81" w14:textId="77777777" w:rsidR="00087E65" w:rsidRDefault="00087E65" w:rsidP="006B3F98">
            <w:pPr>
              <w:tabs>
                <w:tab w:val="left" w:pos="709"/>
                <w:tab w:val="left" w:pos="1418"/>
              </w:tabs>
              <w:jc w:val="center"/>
            </w:pPr>
            <w:r>
              <w:rPr>
                <w:sz w:val="20"/>
              </w:rPr>
              <w:t>Владивосток</w:t>
            </w:r>
          </w:p>
        </w:tc>
      </w:tr>
      <w:tr w:rsidR="00087E65" w14:paraId="3C8A1C66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CE47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Большой порт Санкт-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44181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9ED3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B78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9CB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24</w:t>
            </w:r>
            <w:r w:rsidRPr="0075563A">
              <w:rPr>
                <w:sz w:val="20"/>
                <w:lang w:val="en-US"/>
              </w:rPr>
              <w:t xml:space="preserve"> </w:t>
            </w:r>
            <w:r w:rsidRPr="0075563A">
              <w:rPr>
                <w:sz w:val="20"/>
              </w:rPr>
              <w:t>525.</w:t>
            </w:r>
            <w:r w:rsidRPr="0075563A">
              <w:rPr>
                <w:sz w:val="20"/>
                <w:lang w:val="en-US"/>
              </w:rPr>
              <w:t>98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2CA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9261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6F9E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DD992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51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095.</w:t>
            </w:r>
            <w:r w:rsidRPr="0075563A">
              <w:rPr>
                <w:sz w:val="20"/>
                <w:lang w:val="en-US"/>
              </w:rPr>
              <w:t>78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C14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2C75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59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271.</w:t>
            </w:r>
            <w:r w:rsidRPr="0075563A">
              <w:rPr>
                <w:sz w:val="20"/>
                <w:lang w:val="en-US"/>
              </w:rPr>
              <w:t>11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F739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  <w:lang w:val="en-US"/>
              </w:rPr>
              <w:t>61 314.94</w:t>
            </w:r>
            <w:r w:rsidRPr="0075563A">
              <w:rPr>
                <w:sz w:val="20"/>
              </w:rPr>
              <w:t> </w:t>
            </w:r>
          </w:p>
        </w:tc>
      </w:tr>
      <w:tr w:rsidR="00087E65" w14:paraId="74A1883B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54F7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4E64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10D1" w14:textId="77777777" w:rsidR="00087E65" w:rsidRDefault="00087E65" w:rsidP="006B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0E7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6FF9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49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051.95 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9364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030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582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2771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102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191.56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7FB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5CF4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118 542.21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FAF6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122 629.88</w:t>
            </w:r>
          </w:p>
        </w:tc>
      </w:tr>
      <w:tr w:rsidR="00087E65" w14:paraId="3A94924C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299B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D07FB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EF2" w14:textId="77777777" w:rsidR="00087E65" w:rsidRDefault="00087E65" w:rsidP="006B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8000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1B40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645.42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4DE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6C4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AD5A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8340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344.63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E9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1C74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1 559.77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59D1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1 613.55</w:t>
            </w:r>
          </w:p>
        </w:tc>
      </w:tr>
      <w:tr w:rsidR="00087E65" w14:paraId="7F80DA9E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D529C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Архангельск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252E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A2EF3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806E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EAC7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ACFB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31 034.21 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020DB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41 378.95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6F4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47 585.79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F3BC7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2F9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74 482.11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75B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76 551.06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3E0B9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76 551.06 </w:t>
            </w:r>
          </w:p>
        </w:tc>
      </w:tr>
      <w:tr w:rsidR="00087E65" w14:paraId="6C1EED81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CF32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64F0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938BC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D34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939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D210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9C75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82 757.90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51D0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95 171.58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7E5E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124 136.85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BA6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148 964.22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714F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153 102.11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BA111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153 102.11</w:t>
            </w:r>
          </w:p>
        </w:tc>
      </w:tr>
      <w:tr w:rsidR="00087E65" w14:paraId="69CC464C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004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CA7DB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066E2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BC47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EB0E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5883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816.69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6F72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1 088.92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6FD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1 252.26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F27B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1 633.38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554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1 960.06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6D45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2 014.50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135A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2 014.50</w:t>
            </w:r>
          </w:p>
        </w:tc>
      </w:tr>
      <w:tr w:rsidR="00087E65" w14:paraId="6CB7ED1E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D34F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Мурманск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67A6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91F01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 w:rsidRPr="006A2CEF">
              <w:rPr>
                <w:sz w:val="20"/>
              </w:rPr>
              <w:t>24</w:t>
            </w:r>
            <w:r>
              <w:rPr>
                <w:sz w:val="20"/>
                <w:lang w:val="en-US"/>
              </w:rPr>
              <w:t> </w:t>
            </w:r>
            <w:r w:rsidRPr="006A2CEF">
              <w:rPr>
                <w:sz w:val="20"/>
              </w:rPr>
              <w:t>525.</w:t>
            </w:r>
            <w:r w:rsidRPr="008A580B"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18B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C1CE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D2CB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9FB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46E1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09284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  <w:lang w:val="en-US"/>
              </w:rPr>
              <w:t>38 832.79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BF45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BAD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47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008.</w:t>
            </w:r>
            <w:r w:rsidRPr="0075563A">
              <w:rPr>
                <w:sz w:val="20"/>
                <w:lang w:val="en-US"/>
              </w:rPr>
              <w:t>12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B9C8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  <w:lang w:val="en-US"/>
              </w:rPr>
              <w:t>49 051.95</w:t>
            </w:r>
            <w:r w:rsidRPr="0075563A">
              <w:rPr>
                <w:sz w:val="20"/>
              </w:rPr>
              <w:t> </w:t>
            </w:r>
          </w:p>
        </w:tc>
      </w:tr>
      <w:tr w:rsidR="00087E65" w14:paraId="1BE6EDAB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254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993B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1172" w14:textId="77777777" w:rsidR="00087E65" w:rsidRPr="006A2CEF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 w:rsidRPr="006A2CEF">
              <w:rPr>
                <w:sz w:val="20"/>
              </w:rPr>
              <w:t>49</w:t>
            </w:r>
            <w:r>
              <w:rPr>
                <w:sz w:val="20"/>
                <w:lang w:val="en-US"/>
              </w:rPr>
              <w:t> </w:t>
            </w:r>
            <w:r w:rsidRPr="006A2CEF">
              <w:rPr>
                <w:sz w:val="20"/>
              </w:rPr>
              <w:t>051.95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384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E1EB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9E45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B94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918C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7B240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77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665.59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11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F2D0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94 016.24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68CB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98 103.90</w:t>
            </w:r>
          </w:p>
        </w:tc>
      </w:tr>
      <w:tr w:rsidR="00087E65" w14:paraId="733432D6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7C43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C039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23927" w14:textId="77777777" w:rsidR="00087E65" w:rsidRPr="006A2CEF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 w:rsidRPr="006A2CEF">
              <w:rPr>
                <w:sz w:val="20"/>
              </w:rPr>
              <w:t>645.42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5CF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5ABB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A1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D37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79E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0C464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021.92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2B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AF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1 237.06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0D3A5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  <w:lang w:val="en-US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1 290.84</w:t>
            </w:r>
          </w:p>
        </w:tc>
      </w:tr>
      <w:tr w:rsidR="00087E65" w14:paraId="2863041D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2A0A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lastRenderedPageBreak/>
              <w:t>Диксон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837E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D6C03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970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31 034.21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4BD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895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D7E1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31 034.21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BD82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39 310.00 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04428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53 792.63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934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66 206.32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55E4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68 275.27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EF467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68 275.27 </w:t>
            </w:r>
          </w:p>
        </w:tc>
      </w:tr>
      <w:tr w:rsidR="00087E65" w14:paraId="3FCE2F79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8733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B859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FBE1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3E6D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9D8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22F3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89E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6997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78 620.00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29F3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107 585.27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B7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132 412.64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519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136 550.53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5CE0A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136 550.53</w:t>
            </w:r>
          </w:p>
        </w:tc>
      </w:tr>
      <w:tr w:rsidR="00087E65" w14:paraId="40242163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06A1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B27E0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B0F6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BF7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816.69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C41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DAF0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D33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816.69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207B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1 034.47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3220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1 415.60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15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1 742.24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DAF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1 796.72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282D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1 796.72</w:t>
            </w:r>
          </w:p>
        </w:tc>
      </w:tr>
      <w:tr w:rsidR="00087E65" w14:paraId="3CE693A0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A10A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Тикси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BE0D0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C5FC8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5BCB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41 378.95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52FF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D2F6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31 034.21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701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F6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28 965.26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53B8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45 516.84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E9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57 930.53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1F5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59 999.48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91851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59 999.48</w:t>
            </w:r>
          </w:p>
        </w:tc>
      </w:tr>
      <w:tr w:rsidR="00087E65" w14:paraId="7ADC258C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2BD3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04187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EA5E5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117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82 757.90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E2D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249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62 068.42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DB2B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ACA34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57 930.53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BEE9B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91 033.69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6F40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115 861.06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1B3E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119 998.95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F93F7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119 998.95</w:t>
            </w:r>
          </w:p>
        </w:tc>
      </w:tr>
      <w:tr w:rsidR="00087E65" w14:paraId="624AC3B4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5C40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4EEC6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EE81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BD2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1 088.92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E74E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9A90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816.69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354B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653D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762.24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3D09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1 197.81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06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1 524.49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2487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1 578.93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1EA0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1 578.93</w:t>
            </w:r>
          </w:p>
        </w:tc>
      </w:tr>
      <w:tr w:rsidR="00087E65" w14:paraId="4DC7F6C7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2B9AA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Певек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9077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F9AD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2308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47 585.79 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C53E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B85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39 310.00 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F37D4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28 965.26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7F6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D85E2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37 241.05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056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49 654.74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ABD4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49 654.74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0E3D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51 723.69 </w:t>
            </w:r>
          </w:p>
        </w:tc>
      </w:tr>
      <w:tr w:rsidR="00087E65" w14:paraId="33C37CC2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081D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EF85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37086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088CB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95 171.58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C8B7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400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78 620.00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4616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57 930.53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4346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9744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74 482.11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67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99 309.48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640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99 309.48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743DE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103 447.37</w:t>
            </w:r>
          </w:p>
        </w:tc>
      </w:tr>
      <w:tr w:rsidR="00087E65" w14:paraId="7E71C0D4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189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A346A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992DB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DF4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1 252.26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9B39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4095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1 034.47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6BB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762.24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58A5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393E0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980.03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B5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1 306.70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A11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1 306.70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D0C68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1 361.15</w:t>
            </w:r>
          </w:p>
        </w:tc>
      </w:tr>
      <w:tr w:rsidR="00087E65" w14:paraId="0D3E4AD8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F770E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Петропавловск-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Камчатский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3F9C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1053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 w:rsidRPr="006A2CEF">
              <w:rPr>
                <w:sz w:val="20"/>
              </w:rPr>
              <w:t>51</w:t>
            </w:r>
            <w:r>
              <w:rPr>
                <w:sz w:val="20"/>
                <w:lang w:val="en-US"/>
              </w:rPr>
              <w:t> </w:t>
            </w:r>
            <w:r w:rsidRPr="006A2CEF">
              <w:rPr>
                <w:sz w:val="20"/>
              </w:rPr>
              <w:t>095.</w:t>
            </w:r>
            <w:r>
              <w:rPr>
                <w:sz w:val="20"/>
                <w:lang w:val="en-US"/>
              </w:rPr>
              <w:t>78</w:t>
            </w: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F1305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62 068.42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A2F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38 832,79 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E038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53 792.63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AEAA5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45 516.84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C58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37 241.05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DF8F3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B55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26 896.32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D98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20 438,31 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85EEC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20 438,31 </w:t>
            </w:r>
          </w:p>
        </w:tc>
      </w:tr>
      <w:tr w:rsidR="00087E65" w14:paraId="3CA54AF3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0268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B23A0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94C8" w14:textId="77777777" w:rsidR="00087E65" w:rsidRPr="006A2CEF" w:rsidRDefault="00087E65" w:rsidP="006B3F98">
            <w:pPr>
              <w:tabs>
                <w:tab w:val="left" w:pos="709"/>
              </w:tabs>
              <w:jc w:val="center"/>
              <w:rPr>
                <w:lang w:val="en-US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102 191.56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2867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124 136.85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D337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77 665,59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F4F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107 585.27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58B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91 033.69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3C6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74 482.11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E9A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99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53 792.63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D294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40 876,63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5798F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40 876,63</w:t>
            </w:r>
          </w:p>
        </w:tc>
      </w:tr>
      <w:tr w:rsidR="00087E65" w14:paraId="3E04EE7E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2A9D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96D0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71DF" w14:textId="77777777" w:rsidR="00087E65" w:rsidRPr="006A2CEF" w:rsidRDefault="00087E65" w:rsidP="006B3F98">
            <w:pPr>
              <w:tabs>
                <w:tab w:val="left" w:pos="709"/>
              </w:tabs>
              <w:jc w:val="center"/>
              <w:rPr>
                <w:lang w:val="en-US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1 344.63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F365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1 633.38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F954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1 021,92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F53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1 415.60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0A4F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1 197.81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6812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980.03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3971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51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707.80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7FEA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537,85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FE48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537,85</w:t>
            </w:r>
          </w:p>
        </w:tc>
      </w:tr>
      <w:tr w:rsidR="00087E65" w14:paraId="124BCDB5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C394B" w14:textId="77777777" w:rsidR="00087E65" w:rsidRDefault="00087E65" w:rsidP="006B3F98">
            <w:pPr>
              <w:tabs>
                <w:tab w:val="left" w:pos="709"/>
                <w:tab w:val="left" w:pos="1418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Магадан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EC185" w14:textId="77777777" w:rsidR="00087E65" w:rsidRDefault="00087E65" w:rsidP="006B3F98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EBE5" w14:textId="77777777" w:rsidR="00087E65" w:rsidRPr="006A2CEF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B59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74 482.11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23B7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27A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66 206.32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03390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57 930.53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700B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49 654.74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56ED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26 896.32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6D86A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3BC9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33 103.16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B35E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33 103.16</w:t>
            </w:r>
          </w:p>
        </w:tc>
      </w:tr>
      <w:tr w:rsidR="00087E65" w14:paraId="6CC22B1E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40D8" w14:textId="77777777" w:rsidR="00087E65" w:rsidRDefault="00087E65" w:rsidP="006B3F98">
            <w:pPr>
              <w:tabs>
                <w:tab w:val="left" w:pos="709"/>
                <w:tab w:val="left" w:pos="141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58C4" w14:textId="77777777" w:rsidR="00087E65" w:rsidRDefault="00087E65" w:rsidP="006B3F98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16D1" w14:textId="77777777" w:rsidR="00087E65" w:rsidRPr="006A2CEF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93D6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148 964.22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6A3E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304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132 412.64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AF473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115 861.06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0C5C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99 309.48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F5F1F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53 792.63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F23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90C8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66 206.32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B478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66 206.32</w:t>
            </w:r>
          </w:p>
        </w:tc>
      </w:tr>
      <w:tr w:rsidR="00087E65" w14:paraId="3AD9357B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21B2" w14:textId="77777777" w:rsidR="00087E65" w:rsidRDefault="00087E65" w:rsidP="006B3F98">
            <w:pPr>
              <w:tabs>
                <w:tab w:val="left" w:pos="709"/>
                <w:tab w:val="left" w:pos="141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296FC" w14:textId="77777777" w:rsidR="00087E65" w:rsidRDefault="00087E65" w:rsidP="006B3F98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71BFC" w14:textId="77777777" w:rsidR="00087E65" w:rsidRPr="006A2CEF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759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1 960.06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73BB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9E2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1 742.27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D3A7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1 524.49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1AE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1 306.70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A2626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707.80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7E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32C5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871.14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9DC67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871.14</w:t>
            </w:r>
          </w:p>
        </w:tc>
      </w:tr>
      <w:tr w:rsidR="00087E65" w14:paraId="4DCAC618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59643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Восточный или Находка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2555E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1C680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 w:rsidRPr="006A2CEF">
              <w:rPr>
                <w:sz w:val="20"/>
              </w:rPr>
              <w:t>59</w:t>
            </w:r>
            <w:r>
              <w:rPr>
                <w:sz w:val="20"/>
                <w:lang w:val="en-US"/>
              </w:rPr>
              <w:t> </w:t>
            </w:r>
            <w:r w:rsidRPr="006A2CEF">
              <w:rPr>
                <w:sz w:val="20"/>
              </w:rPr>
              <w:t>271.</w:t>
            </w:r>
            <w:r>
              <w:rPr>
                <w:sz w:val="20"/>
                <w:lang w:val="en-US"/>
              </w:rPr>
              <w:t>11</w:t>
            </w: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DDB1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76 551.06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83D4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47</w:t>
            </w:r>
            <w:r w:rsidRPr="0075563A">
              <w:rPr>
                <w:sz w:val="20"/>
                <w:lang w:val="en-US"/>
              </w:rPr>
              <w:t> </w:t>
            </w:r>
            <w:r w:rsidRPr="0075563A">
              <w:rPr>
                <w:sz w:val="20"/>
              </w:rPr>
              <w:t>008.</w:t>
            </w:r>
            <w:r w:rsidRPr="0075563A">
              <w:rPr>
                <w:sz w:val="20"/>
                <w:lang w:val="en-US"/>
              </w:rPr>
              <w:t>12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1C28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68 275.27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FF097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59 999.48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DA454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49 654.74</w:t>
            </w:r>
            <w:r w:rsidRPr="0075563A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EB54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20 438,31 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D3E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33 103.16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0B4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91DE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14 306,82</w:t>
            </w:r>
          </w:p>
        </w:tc>
      </w:tr>
      <w:tr w:rsidR="00087E65" w14:paraId="3CF15D02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5564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ED2E4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D4E84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118 542.21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080D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153 102.11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3BC5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94 016.24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DBC8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136 550.53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6A6B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119 998.95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973E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99 309.48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FA92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40 876,63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CBC" w14:textId="77777777" w:rsidR="00087E65" w:rsidRPr="0075563A" w:rsidRDefault="00087E65" w:rsidP="006B3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66 206.32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CE4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D370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28 613,64</w:t>
            </w:r>
          </w:p>
        </w:tc>
      </w:tr>
      <w:tr w:rsidR="00087E65" w14:paraId="336BF58F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F018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7E71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B97F5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1 559.77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62DA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2 014.50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1EA9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 w:rsidRPr="0075563A">
              <w:rPr>
                <w:sz w:val="20"/>
                <w:lang w:val="en-US"/>
              </w:rPr>
              <w:t>1 237.06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70E96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1 796.72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77E7C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1 578.93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4DC2" w14:textId="77777777" w:rsidR="00087E65" w:rsidRPr="0075563A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</w:t>
            </w:r>
            <w:r>
              <w:rPr>
                <w:sz w:val="20"/>
              </w:rPr>
              <w:t>1 306.70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00F46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537,85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DDC0" w14:textId="77777777" w:rsidR="00087E65" w:rsidRPr="0075563A" w:rsidRDefault="00087E65" w:rsidP="006B3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871.14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930" w14:textId="77777777" w:rsidR="00087E65" w:rsidRPr="0075563A" w:rsidRDefault="00087E65" w:rsidP="006B3F98">
            <w:pPr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FB97F" w14:textId="77777777" w:rsidR="00087E65" w:rsidRPr="0075563A" w:rsidRDefault="00087E65" w:rsidP="006B3F98">
            <w:pPr>
              <w:tabs>
                <w:tab w:val="left" w:pos="709"/>
                <w:tab w:val="left" w:pos="1418"/>
              </w:tabs>
              <w:jc w:val="center"/>
              <w:rPr>
                <w:sz w:val="20"/>
              </w:rPr>
            </w:pPr>
            <w:r w:rsidRPr="0075563A">
              <w:rPr>
                <w:sz w:val="20"/>
              </w:rPr>
              <w:t> 376,50</w:t>
            </w:r>
          </w:p>
        </w:tc>
      </w:tr>
      <w:tr w:rsidR="00087E65" w14:paraId="46287B6C" w14:textId="77777777" w:rsidTr="006B3F98">
        <w:tblPrEx>
          <w:shd w:val="clear" w:color="auto" w:fill="CED7E7"/>
        </w:tblPrEx>
        <w:trPr>
          <w:trHeight w:val="56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8402C" w14:textId="77777777" w:rsidR="00087E65" w:rsidRDefault="00087E65" w:rsidP="006B3F98">
            <w:pPr>
              <w:tabs>
                <w:tab w:val="left" w:pos="709"/>
                <w:tab w:val="left" w:pos="1418"/>
              </w:tabs>
            </w:pPr>
            <w:r>
              <w:rPr>
                <w:sz w:val="20"/>
              </w:rPr>
              <w:t>Владивосток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ADED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20-футовый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440D" w14:textId="77777777" w:rsidR="00087E65" w:rsidRPr="003A6B8C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61 314.94</w:t>
            </w: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A703A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76 551.06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0422D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  <w:lang w:val="en-US"/>
              </w:rPr>
              <w:t>49 051.95</w:t>
            </w: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A1C6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68 275.27 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F236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59 999.48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9CDD2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51 723.69 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9C0B6" w14:textId="77777777" w:rsidR="00087E65" w:rsidRDefault="00087E65" w:rsidP="006B3F98">
            <w:pPr>
              <w:tabs>
                <w:tab w:val="left" w:pos="709"/>
                <w:tab w:val="left" w:pos="1418"/>
              </w:tabs>
              <w:jc w:val="center"/>
            </w:pPr>
            <w:r>
              <w:rPr>
                <w:sz w:val="20"/>
              </w:rPr>
              <w:t>20 438,31 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4A4" w14:textId="77777777" w:rsidR="00087E65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33 103.16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E7FA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14 306,82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6F10" w14:textId="77777777" w:rsidR="00087E65" w:rsidRDefault="00087E65" w:rsidP="006B3F98">
            <w:pPr>
              <w:tabs>
                <w:tab w:val="left" w:pos="709"/>
                <w:tab w:val="left" w:pos="1418"/>
              </w:tabs>
              <w:jc w:val="center"/>
            </w:pPr>
            <w:r>
              <w:rPr>
                <w:sz w:val="20"/>
              </w:rPr>
              <w:t>Х</w:t>
            </w:r>
          </w:p>
        </w:tc>
      </w:tr>
      <w:tr w:rsidR="00087E65" w14:paraId="25EBCDF0" w14:textId="77777777" w:rsidTr="006B3F98">
        <w:tblPrEx>
          <w:shd w:val="clear" w:color="auto" w:fill="CED7E7"/>
        </w:tblPrEx>
        <w:trPr>
          <w:trHeight w:val="28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3CA6F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C2E5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40-футовый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67202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122 629.88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06DA7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153 102.11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589E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98 103.90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5AAC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136 550.53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57F1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119 998.95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A21F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103 447.37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47CD8" w14:textId="77777777" w:rsidR="00087E65" w:rsidRDefault="00087E65" w:rsidP="006B3F98">
            <w:pPr>
              <w:tabs>
                <w:tab w:val="left" w:pos="709"/>
                <w:tab w:val="left" w:pos="1418"/>
              </w:tabs>
              <w:jc w:val="center"/>
            </w:pPr>
            <w:r>
              <w:rPr>
                <w:sz w:val="20"/>
              </w:rPr>
              <w:t> 40 876,63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2E6E" w14:textId="77777777" w:rsidR="00087E65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66 206.32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00223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28 613,64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B9D3" w14:textId="77777777" w:rsidR="00087E65" w:rsidRDefault="00087E65" w:rsidP="006B3F98"/>
        </w:tc>
      </w:tr>
      <w:tr w:rsidR="00087E65" w14:paraId="26E625D9" w14:textId="77777777" w:rsidTr="006B3F98">
        <w:tblPrEx>
          <w:shd w:val="clear" w:color="auto" w:fill="CED7E7"/>
        </w:tblPrEx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83472" w14:textId="77777777" w:rsidR="00087E65" w:rsidRDefault="00087E65" w:rsidP="006B3F9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0E577" w14:textId="77777777" w:rsidR="00087E65" w:rsidRDefault="00087E65" w:rsidP="006B3F98">
            <w:pPr>
              <w:tabs>
                <w:tab w:val="left" w:pos="709"/>
              </w:tabs>
            </w:pPr>
            <w:r>
              <w:rPr>
                <w:sz w:val="20"/>
              </w:rPr>
              <w:t>1 фрахтовая</w:t>
            </w:r>
            <w:r>
              <w:rPr>
                <w:rFonts w:ascii="Arial Unicode MS" w:hAnsi="Arial Unicode MS"/>
                <w:sz w:val="20"/>
              </w:rPr>
              <w:br/>
            </w:r>
            <w:r>
              <w:rPr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FB6DC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1 613.55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6EB57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2 014.50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4524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1 290.84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C5C6F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1 796.72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2C673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1 578.93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DF20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1 361.15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3B50D" w14:textId="77777777" w:rsidR="00087E65" w:rsidRDefault="00087E65" w:rsidP="006B3F98">
            <w:pPr>
              <w:tabs>
                <w:tab w:val="left" w:pos="709"/>
                <w:tab w:val="left" w:pos="1418"/>
              </w:tabs>
              <w:jc w:val="center"/>
            </w:pPr>
            <w:r>
              <w:rPr>
                <w:sz w:val="20"/>
              </w:rPr>
              <w:t> 537,85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992E" w14:textId="77777777" w:rsidR="00087E65" w:rsidRDefault="00087E65" w:rsidP="006B3F9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871.14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2AF1" w14:textId="77777777" w:rsidR="00087E65" w:rsidRDefault="00087E65" w:rsidP="006B3F98">
            <w:pPr>
              <w:tabs>
                <w:tab w:val="left" w:pos="709"/>
              </w:tabs>
              <w:jc w:val="center"/>
            </w:pPr>
            <w:r>
              <w:rPr>
                <w:sz w:val="20"/>
              </w:rPr>
              <w:t> 376,50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1FFE" w14:textId="77777777" w:rsidR="00087E65" w:rsidRDefault="00087E65" w:rsidP="006B3F98"/>
        </w:tc>
      </w:tr>
    </w:tbl>
    <w:p w14:paraId="6646AFC0" w14:textId="77777777" w:rsid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Cs w:val="24"/>
        </w:rPr>
      </w:pPr>
    </w:p>
    <w:p w14:paraId="40D14240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>Примечания:</w:t>
      </w:r>
    </w:p>
    <w:p w14:paraId="36E76180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 xml:space="preserve">1. Маршрут определяется в том числе с учетом технической возможности захода судна в морской порт, достаточности в данном порту буксирного обеспечения, а также соответствия причальных сооружений данного порта параметрам судна и возможности осуществления погрузо-разгрузочных работ у безопасного причала, всегда на плаву. </w:t>
      </w:r>
    </w:p>
    <w:p w14:paraId="65943394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 xml:space="preserve">2. Расчет стоимости льготной перевозки груза в обратном направлении из регионов Дальнего Востока </w:t>
      </w:r>
      <w:r w:rsidRPr="00087E65">
        <w:rPr>
          <w:sz w:val="22"/>
        </w:rPr>
        <w:br/>
        <w:t>в европейскую часть России производится по тарифам маршрутов перевозок между соответствующими портами.</w:t>
      </w:r>
    </w:p>
    <w:p w14:paraId="018BAAEF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 xml:space="preserve">3. За фрахтовую единицу принимается 1 тонна массы брутто или 1 кубометр габаритного (наибольшего) объема </w:t>
      </w:r>
      <w:r w:rsidRPr="00087E65">
        <w:rPr>
          <w:sz w:val="22"/>
        </w:rPr>
        <w:br/>
        <w:t>в зависимости от того, каких единиц измерения больше для данного грузового места.</w:t>
      </w:r>
    </w:p>
    <w:p w14:paraId="66293118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lastRenderedPageBreak/>
        <w:t>4. При перевозке труб, когда внешний диаметр трубы равен или более 200 мм и за фрахтовую единицу принимается мера объема груза, объем вычисляется путем умножения квадрата внешнего диаметра на длину трубы (расчетная длина трубы принимается равной 12, 18 или 24 метрам в зависимости от спецификации трубы).</w:t>
      </w:r>
    </w:p>
    <w:p w14:paraId="554D4E3E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 xml:space="preserve">5. При перевозке контейнеров, количество фрахтовых единиц в одном контейнере определяется в зависимости </w:t>
      </w:r>
      <w:r w:rsidRPr="00087E65">
        <w:rPr>
          <w:sz w:val="22"/>
        </w:rPr>
        <w:br/>
        <w:t>от типоразмера из расчета:</w:t>
      </w:r>
    </w:p>
    <w:p w14:paraId="11BF94BE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>20-футовый контейнер – 38 фрахтовых единиц;</w:t>
      </w:r>
    </w:p>
    <w:p w14:paraId="7DB9E5EE" w14:textId="77777777" w:rsidR="00087E65" w:rsidRP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rPr>
          <w:sz w:val="22"/>
        </w:rPr>
      </w:pPr>
      <w:r w:rsidRPr="00087E65">
        <w:rPr>
          <w:sz w:val="22"/>
        </w:rPr>
        <w:t>40-футовый контейнер – 76 фрахтовых единиц.</w:t>
      </w:r>
    </w:p>
    <w:p w14:paraId="5FB6E268" w14:textId="77777777" w:rsidR="00087E65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</w:pPr>
    </w:p>
    <w:p w14:paraId="2B6D7DBB" w14:textId="51DA1442" w:rsidR="006B3E90" w:rsidRDefault="00087E65" w:rsidP="00087E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right"/>
        <w:sectPr w:rsidR="006B3E90" w:rsidSect="006B3E90">
          <w:pgSz w:w="16838" w:h="11906" w:orient="landscape"/>
          <w:pgMar w:top="1276" w:right="1134" w:bottom="851" w:left="1276" w:header="709" w:footer="403" w:gutter="0"/>
          <w:cols w:space="720"/>
          <w:docGrid w:linePitch="326"/>
        </w:sectPr>
      </w:pPr>
      <w:r>
        <w:t xml:space="preserve"> </w:t>
      </w:r>
    </w:p>
    <w:p w14:paraId="170A9805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10.</w:t>
      </w:r>
      <w:r>
        <w:rPr>
          <w:b/>
          <w:sz w:val="22"/>
          <w:u w:val="single"/>
        </w:rPr>
        <w:tab/>
        <w:t>Порядок платежей и расчетов</w:t>
      </w:r>
    </w:p>
    <w:p w14:paraId="0C76BF74" w14:textId="77777777" w:rsidR="002F5D9C" w:rsidRDefault="005054C2">
      <w:pPr>
        <w:jc w:val="both"/>
        <w:rPr>
          <w:sz w:val="22"/>
        </w:rPr>
      </w:pPr>
      <w:r>
        <w:rPr>
          <w:b/>
          <w:sz w:val="22"/>
        </w:rPr>
        <w:t xml:space="preserve">10.1 </w:t>
      </w:r>
      <w:r>
        <w:rPr>
          <w:sz w:val="22"/>
        </w:rPr>
        <w:t xml:space="preserve">После начала каждого Периода оказания Услуг Перевозчик направляет Фрахтователю в течение 5 (пяти) рабочих дней счет по адресу электронной почты </w:t>
      </w:r>
      <w:permStart w:id="1948528021" w:edGrp="everyone"/>
      <w:r>
        <w:rPr>
          <w:sz w:val="22"/>
        </w:rPr>
        <w:t xml:space="preserve">________________ </w:t>
      </w:r>
      <w:permEnd w:id="1948528021"/>
      <w:r>
        <w:rPr>
          <w:sz w:val="22"/>
        </w:rPr>
        <w:t xml:space="preserve">на оплату авансового платежа в размере 100 %, оформленный на дату выдачи последнего коносамента на груз Фрахтователя. </w:t>
      </w:r>
    </w:p>
    <w:p w14:paraId="429B6B21" w14:textId="77777777" w:rsidR="002F5D9C" w:rsidRDefault="005054C2">
      <w:pPr>
        <w:jc w:val="both"/>
        <w:rPr>
          <w:sz w:val="22"/>
        </w:rPr>
      </w:pPr>
      <w:r>
        <w:rPr>
          <w:sz w:val="22"/>
        </w:rPr>
        <w:t>Авансовый платеж за перевозку груза должен быть оплачен Фрахтователем в течение 10 (десяти) рабочих дней после получения счета по адресу электронной почты Фрахтователя.</w:t>
      </w:r>
    </w:p>
    <w:p w14:paraId="5F69AE59" w14:textId="77777777" w:rsidR="002F5D9C" w:rsidRDefault="005054C2">
      <w:pPr>
        <w:jc w:val="both"/>
        <w:rPr>
          <w:sz w:val="22"/>
        </w:rPr>
      </w:pPr>
      <w:r>
        <w:rPr>
          <w:sz w:val="22"/>
        </w:rPr>
        <w:t>Датой начала Периода оказания Услуг является фактическая дата погрузки всего груза Фрахтователя.</w:t>
      </w:r>
    </w:p>
    <w:p w14:paraId="7452729B" w14:textId="77777777" w:rsidR="002F5D9C" w:rsidRDefault="005054C2">
      <w:pPr>
        <w:jc w:val="both"/>
        <w:rPr>
          <w:sz w:val="22"/>
        </w:rPr>
      </w:pPr>
      <w:r>
        <w:rPr>
          <w:sz w:val="22"/>
        </w:rPr>
        <w:t>Датой окончания каждого Периода оказания Услуг является фактическая дата выгрузки всего груза Фрахтователя, указанная в судовом таймшите.</w:t>
      </w:r>
    </w:p>
    <w:p w14:paraId="1A03A231" w14:textId="77F4243D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sz w:val="22"/>
        </w:rPr>
        <w:t xml:space="preserve">По окончании каждого Периода оказания Услуг Перевозчик направляет Фрахтователю по адресу электронной почты </w:t>
      </w:r>
      <w:permStart w:id="1592159855" w:edGrp="everyone"/>
      <w:r>
        <w:rPr>
          <w:sz w:val="22"/>
        </w:rPr>
        <w:t xml:space="preserve">____________________ </w:t>
      </w:r>
      <w:permEnd w:id="1592159855"/>
      <w:r>
        <w:rPr>
          <w:sz w:val="22"/>
        </w:rPr>
        <w:t xml:space="preserve">акт сдачи-приемки оказанных услуг, счет-фактуру, оформленные в соответствии с требованиями ст. 169 Налогового кодекса Российской Федерации в течение 3 рабочих дней с момента окончания оказания периода Услуг. НДС начисляется дополнительно в соответствии с законодательством Российской Федерации. </w:t>
      </w:r>
    </w:p>
    <w:p w14:paraId="75908F26" w14:textId="45BD6FB8" w:rsidR="006B62C9" w:rsidRDefault="00926B5A" w:rsidP="00D1072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   </w:t>
      </w:r>
      <w:r w:rsidR="006B62C9">
        <w:rPr>
          <w:sz w:val="22"/>
        </w:rPr>
        <w:t>В случае оказания услуг по международной перевозке товаров в соответствии с пп. 2.1 п. 1 ст. 164 НК РФ</w:t>
      </w:r>
      <w:r w:rsidR="001E3445">
        <w:rPr>
          <w:sz w:val="22"/>
        </w:rPr>
        <w:t>, для подтверждения обоснованности применения налоговой ставки 0%,</w:t>
      </w:r>
      <w:r w:rsidR="006B62C9">
        <w:rPr>
          <w:sz w:val="22"/>
        </w:rPr>
        <w:t xml:space="preserve"> Заказчик предоставляет Исполнителю документы, перечисленные в п. 3.1 ст. 165 НК РФ.</w:t>
      </w:r>
      <w:r w:rsidR="0086032C" w:rsidRPr="00D10726">
        <w:rPr>
          <w:sz w:val="22"/>
        </w:rPr>
        <w:t xml:space="preserve"> Документы, подтверждающие обоснованност</w:t>
      </w:r>
      <w:r w:rsidR="0086032C" w:rsidRPr="0086032C">
        <w:rPr>
          <w:sz w:val="22"/>
        </w:rPr>
        <w:t xml:space="preserve">ь применения налоговой ставки 0% </w:t>
      </w:r>
      <w:r w:rsidR="0086032C" w:rsidRPr="00D10726">
        <w:rPr>
          <w:sz w:val="22"/>
        </w:rPr>
        <w:t xml:space="preserve">предоставляются в адрес Исполнителя не позднее 170 календарных дней </w:t>
      </w:r>
      <w:r w:rsidR="00003488">
        <w:rPr>
          <w:sz w:val="22"/>
          <w:szCs w:val="22"/>
        </w:rPr>
        <w:t>с даты помещения соответствующих товаров Заказчика под таможенные процедуры</w:t>
      </w:r>
      <w:r w:rsidR="0086032C" w:rsidRPr="00D10726">
        <w:rPr>
          <w:sz w:val="22"/>
        </w:rPr>
        <w:t>. Если по истечении 170 календарных дней Заказчик не представил указанные документы в адрес Исполнителя, операции по реализации Услуг, подлежат налогообложению по ставке, предусмотренной пунктом 3 статьи 164 Налогового Кодекса РФ</w:t>
      </w:r>
      <w:r w:rsidR="0086032C">
        <w:rPr>
          <w:sz w:val="22"/>
        </w:rPr>
        <w:t>.</w:t>
      </w:r>
    </w:p>
    <w:p w14:paraId="1871EB46" w14:textId="3C5C5EC3" w:rsidR="002F5D9C" w:rsidRDefault="005054C2">
      <w:pPr>
        <w:tabs>
          <w:tab w:val="left" w:pos="540"/>
        </w:tabs>
        <w:ind w:firstLine="567"/>
        <w:jc w:val="both"/>
        <w:rPr>
          <w:b/>
          <w:sz w:val="22"/>
        </w:rPr>
      </w:pPr>
      <w:r>
        <w:rPr>
          <w:b/>
          <w:sz w:val="22"/>
        </w:rPr>
        <w:t>10.2.</w:t>
      </w:r>
      <w:r>
        <w:rPr>
          <w:b/>
          <w:sz w:val="22"/>
        </w:rPr>
        <w:tab/>
      </w:r>
      <w:r>
        <w:rPr>
          <w:sz w:val="22"/>
        </w:rPr>
        <w:t xml:space="preserve">Выполнением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своих обязательств по перечислению платы считается поступление соответствующей суммы на расчетный счет  </w:t>
      </w:r>
      <w:r>
        <w:rPr>
          <w:b/>
          <w:sz w:val="22"/>
        </w:rPr>
        <w:t>Перевозчика</w:t>
      </w:r>
      <w:r>
        <w:rPr>
          <w:sz w:val="22"/>
        </w:rPr>
        <w:t xml:space="preserve">, реквизиты которого указаны в разделе 23 настоящего договора. Копию платежного поручения с отметкой банка об оплате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обязуется отправить </w:t>
      </w:r>
      <w:r>
        <w:rPr>
          <w:b/>
          <w:sz w:val="22"/>
        </w:rPr>
        <w:t xml:space="preserve">Перевозчику </w:t>
      </w:r>
      <w:r>
        <w:rPr>
          <w:sz w:val="22"/>
        </w:rPr>
        <w:t xml:space="preserve">по электронной почте </w:t>
      </w:r>
      <w:hyperlink r:id="rId12" w:history="1">
        <w:r>
          <w:rPr>
            <w:rStyle w:val="af5"/>
            <w:sz w:val="22"/>
          </w:rPr>
          <w:t>commercial@rosatomflot.ru</w:t>
        </w:r>
      </w:hyperlink>
      <w:r>
        <w:rPr>
          <w:sz w:val="22"/>
        </w:rPr>
        <w:t>.</w:t>
      </w:r>
    </w:p>
    <w:p w14:paraId="655B9C1E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10.3. Фрахтователь</w:t>
      </w:r>
      <w:r>
        <w:rPr>
          <w:sz w:val="22"/>
        </w:rPr>
        <w:t xml:space="preserve"> осуществляет приемку оказанных услуг, подписывает и направляет </w:t>
      </w:r>
      <w:r>
        <w:rPr>
          <w:b/>
          <w:sz w:val="22"/>
        </w:rPr>
        <w:t>Перевозчику</w:t>
      </w:r>
      <w:r>
        <w:rPr>
          <w:sz w:val="22"/>
        </w:rPr>
        <w:t xml:space="preserve"> подписанный со своей стороны акт сдачи-приемки оказанных услуг по адресу электронной почты </w:t>
      </w:r>
      <w:r>
        <w:rPr>
          <w:b/>
          <w:sz w:val="22"/>
        </w:rPr>
        <w:t>Перевозчика</w:t>
      </w:r>
      <w:r>
        <w:rPr>
          <w:sz w:val="22"/>
        </w:rPr>
        <w:t xml:space="preserve">, указанному в разделе 23 настоящего договора, в течение 2 (двух) рабочих дней с момента получения акта сдачи-приемки оказанных услуг по электронной почте, но не позднее 2 (второго) числа месяца, следующего за месяцем окончания перевозки, либо в тот же срок направляет </w:t>
      </w:r>
      <w:r>
        <w:rPr>
          <w:b/>
          <w:sz w:val="22"/>
        </w:rPr>
        <w:t>Перевозчику</w:t>
      </w:r>
      <w:r>
        <w:rPr>
          <w:sz w:val="22"/>
        </w:rPr>
        <w:t xml:space="preserve"> мотивированный отказ от приемки услуг.</w:t>
      </w:r>
    </w:p>
    <w:p w14:paraId="068113E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sz w:val="22"/>
        </w:rPr>
        <w:t>В случае необходимости,</w:t>
      </w:r>
      <w:r>
        <w:rPr>
          <w:b/>
          <w:sz w:val="22"/>
        </w:rPr>
        <w:t xml:space="preserve"> Фрахтователь</w:t>
      </w:r>
      <w:r>
        <w:rPr>
          <w:sz w:val="22"/>
        </w:rPr>
        <w:t xml:space="preserve"> подписывает и направляет </w:t>
      </w:r>
      <w:r>
        <w:rPr>
          <w:b/>
          <w:sz w:val="22"/>
        </w:rPr>
        <w:t>Перевозчику</w:t>
      </w:r>
      <w:r>
        <w:rPr>
          <w:sz w:val="22"/>
        </w:rPr>
        <w:t xml:space="preserve"> акт сдачи-приемки оказанных услуг в течение 2 (двух) рабочих дней с момента получения от </w:t>
      </w:r>
      <w:r>
        <w:rPr>
          <w:b/>
          <w:sz w:val="22"/>
        </w:rPr>
        <w:t>Перевозчика</w:t>
      </w:r>
      <w:r>
        <w:rPr>
          <w:sz w:val="22"/>
        </w:rPr>
        <w:t xml:space="preserve"> мотивированных замечаний.</w:t>
      </w:r>
    </w:p>
    <w:p w14:paraId="20E43E36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10.4.</w:t>
      </w:r>
      <w:r>
        <w:rPr>
          <w:sz w:val="22"/>
        </w:rPr>
        <w:t xml:space="preserve"> В случае обнаружения ошибок, неточностей в акте сдачи-приемки оказанных услуг,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обязан незамедлительно уведомить об этом </w:t>
      </w:r>
      <w:r>
        <w:rPr>
          <w:b/>
          <w:sz w:val="22"/>
        </w:rPr>
        <w:t>Перевозчика</w:t>
      </w:r>
      <w:r>
        <w:rPr>
          <w:sz w:val="22"/>
        </w:rPr>
        <w:t xml:space="preserve">, который обязуется приложить все усилия к устранению обнаруженных ошибок и направить </w:t>
      </w:r>
      <w:r>
        <w:rPr>
          <w:b/>
          <w:sz w:val="22"/>
        </w:rPr>
        <w:t>Фрахтователю</w:t>
      </w:r>
      <w:r>
        <w:rPr>
          <w:sz w:val="22"/>
        </w:rPr>
        <w:t xml:space="preserve"> исправленный акт сдачи-приемки оказанных услуг в сроки, предусмотренные п. 10.3. настоящего договора. </w:t>
      </w:r>
    </w:p>
    <w:p w14:paraId="6F335C2E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10.5.</w:t>
      </w:r>
      <w:r>
        <w:rPr>
          <w:sz w:val="22"/>
        </w:rPr>
        <w:t xml:space="preserve"> В случае если полученный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акт сдачи-приемки оказанных услуг на бумажном носителе отличается от подписанного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акта сдачи-приемки оказанных услуг, полученного по факсу или электронной почте, </w:t>
      </w:r>
      <w:r>
        <w:rPr>
          <w:b/>
          <w:sz w:val="22"/>
        </w:rPr>
        <w:t>Фрахтователь</w:t>
      </w:r>
      <w:r>
        <w:rPr>
          <w:sz w:val="22"/>
        </w:rPr>
        <w:t xml:space="preserve"> уведомляет </w:t>
      </w:r>
      <w:r>
        <w:rPr>
          <w:b/>
          <w:sz w:val="22"/>
        </w:rPr>
        <w:t>Перевозчика</w:t>
      </w:r>
      <w:r>
        <w:rPr>
          <w:sz w:val="22"/>
        </w:rPr>
        <w:t xml:space="preserve"> о выявленных расхождениях в течение 2 (двух) рабочих дней с момента получения акта сдачи-приемки оказанных услуг на бумажном носителе.</w:t>
      </w:r>
    </w:p>
    <w:p w14:paraId="20644441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Перевозчик</w:t>
      </w:r>
      <w:r>
        <w:rPr>
          <w:sz w:val="22"/>
        </w:rPr>
        <w:t xml:space="preserve"> в течение 2 (двух) рабочих дней с момента получения такого уведомления от </w:t>
      </w:r>
      <w:r>
        <w:rPr>
          <w:b/>
          <w:sz w:val="22"/>
        </w:rPr>
        <w:t>Фрахтователя</w:t>
      </w:r>
      <w:r>
        <w:rPr>
          <w:sz w:val="22"/>
        </w:rPr>
        <w:t xml:space="preserve"> обязан направить </w:t>
      </w:r>
      <w:r>
        <w:rPr>
          <w:b/>
          <w:sz w:val="22"/>
        </w:rPr>
        <w:t>Фрахтователю</w:t>
      </w:r>
      <w:r>
        <w:rPr>
          <w:sz w:val="22"/>
        </w:rPr>
        <w:t xml:space="preserve"> ответ с указанием причин расхождения между актом сдачи-приемки оказанных услуг на бумажном носителе и актом сдачи-приемки оказанных услуг, направленного по факсу или электронной почте.</w:t>
      </w:r>
    </w:p>
    <w:p w14:paraId="419B28B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10.6.</w:t>
      </w:r>
      <w:r>
        <w:rPr>
          <w:sz w:val="22"/>
        </w:rPr>
        <w:t xml:space="preserve"> Стороны будут прилагать все усилия к обмену подписанными с двух сторон оригиналами актов сдачи-приемки оказанных услуг на бумажном носителе не позднее 20 числа месяца, следующего за окончанием перевозки.</w:t>
      </w:r>
    </w:p>
    <w:p w14:paraId="7874AED1" w14:textId="77777777" w:rsidR="002F5D9C" w:rsidRDefault="005054C2">
      <w:pPr>
        <w:numPr>
          <w:ilvl w:val="1"/>
          <w:numId w:val="2"/>
        </w:numPr>
        <w:ind w:left="0" w:firstLine="87"/>
        <w:jc w:val="both"/>
        <w:rPr>
          <w:sz w:val="22"/>
        </w:rPr>
      </w:pPr>
      <w:r>
        <w:rPr>
          <w:sz w:val="22"/>
        </w:rPr>
        <w:t xml:space="preserve">Стороны обязаны ежеквартально производить сверку взаимных расчетов по обязательствам, возникшим из исполняемого договора. </w:t>
      </w:r>
    </w:p>
    <w:p w14:paraId="2F6381B0" w14:textId="77777777" w:rsidR="002F5D9C" w:rsidRDefault="005054C2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b/>
          <w:sz w:val="22"/>
        </w:rPr>
        <w:t>Перевозчик</w:t>
      </w:r>
      <w:r>
        <w:rPr>
          <w:sz w:val="22"/>
        </w:rPr>
        <w:t xml:space="preserve"> обязан предоставлять подписанные акты сверки взаимных расчетов (Приложение №2) (далее – акт сверки), составленные на последний день прошедшего квартала в 2 (двух) экземплярах в срок до 20-го числа следующего месяца.</w:t>
      </w:r>
    </w:p>
    <w:p w14:paraId="1772F6DC" w14:textId="77777777" w:rsidR="002F5D9C" w:rsidRDefault="005054C2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b/>
          <w:sz w:val="22"/>
        </w:rPr>
        <w:lastRenderedPageBreak/>
        <w:t>Фрахтователь</w:t>
      </w:r>
      <w:r>
        <w:rPr>
          <w:sz w:val="22"/>
        </w:rPr>
        <w:t xml:space="preserve"> в течение 5 (пяти) рабочих дней с момента (дня) получения акта сверки подписывает акт сверки и возвращает один экземпляр </w:t>
      </w:r>
      <w:r>
        <w:rPr>
          <w:b/>
          <w:sz w:val="22"/>
        </w:rPr>
        <w:t>Перевозчику</w:t>
      </w:r>
      <w:r>
        <w:rPr>
          <w:sz w:val="22"/>
        </w:rPr>
        <w:t xml:space="preserve">, либо, при наличии разногласий, направляет в адрес </w:t>
      </w:r>
      <w:r>
        <w:rPr>
          <w:b/>
          <w:sz w:val="22"/>
        </w:rPr>
        <w:t>Перевозчика</w:t>
      </w:r>
      <w:r>
        <w:rPr>
          <w:sz w:val="22"/>
        </w:rPr>
        <w:t xml:space="preserve"> мотивированный отказ от подписания.</w:t>
      </w:r>
    </w:p>
    <w:p w14:paraId="3075190F" w14:textId="77777777" w:rsidR="002F5D9C" w:rsidRDefault="002F5D9C">
      <w:pPr>
        <w:tabs>
          <w:tab w:val="left" w:pos="360"/>
        </w:tabs>
        <w:jc w:val="both"/>
        <w:rPr>
          <w:b/>
          <w:sz w:val="22"/>
          <w:u w:val="single"/>
        </w:rPr>
      </w:pPr>
    </w:p>
    <w:p w14:paraId="174F24B3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11.</w:t>
      </w:r>
      <w:r>
        <w:rPr>
          <w:b/>
          <w:sz w:val="22"/>
          <w:u w:val="single"/>
        </w:rPr>
        <w:tab/>
        <w:t>Расчеты по демереджу</w:t>
      </w:r>
    </w:p>
    <w:p w14:paraId="523FAF1C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11.1.</w:t>
      </w:r>
      <w:r>
        <w:rPr>
          <w:b/>
          <w:sz w:val="22"/>
        </w:rPr>
        <w:tab/>
        <w:t>Фрахтователь</w:t>
      </w:r>
      <w:r>
        <w:rPr>
          <w:sz w:val="22"/>
        </w:rPr>
        <w:t xml:space="preserve"> оплачивает демередж в портах погрузки и выгрузки по ставке </w:t>
      </w:r>
      <w:r w:rsidRPr="00F656F8">
        <w:rPr>
          <w:sz w:val="22"/>
        </w:rPr>
        <w:t>1 000 000 (Один миллион рублей)</w:t>
      </w:r>
      <w:r>
        <w:rPr>
          <w:sz w:val="22"/>
        </w:rPr>
        <w:t xml:space="preserve"> рублей в сутки или пропорционально части суток. </w:t>
      </w:r>
    </w:p>
    <w:p w14:paraId="702D94F8" w14:textId="77777777" w:rsidR="002F5D9C" w:rsidRDefault="005054C2">
      <w:pPr>
        <w:widowControl w:val="0"/>
        <w:tabs>
          <w:tab w:val="left" w:pos="540"/>
        </w:tabs>
        <w:spacing w:line="216" w:lineRule="auto"/>
        <w:ind w:firstLine="567"/>
        <w:jc w:val="both"/>
        <w:rPr>
          <w:b/>
          <w:sz w:val="22"/>
        </w:rPr>
      </w:pPr>
      <w:r>
        <w:rPr>
          <w:sz w:val="22"/>
        </w:rPr>
        <w:t xml:space="preserve">Оплата должна быть произведена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на основании счета </w:t>
      </w:r>
      <w:r>
        <w:rPr>
          <w:b/>
          <w:sz w:val="22"/>
        </w:rPr>
        <w:t>Перевозчика</w:t>
      </w:r>
      <w:r>
        <w:rPr>
          <w:sz w:val="22"/>
        </w:rPr>
        <w:t xml:space="preserve"> в течение 7 (семи) банковских дней со дня направления Перевозчиком счета и подтверждающих документов по электронной почте </w:t>
      </w:r>
      <w:permStart w:id="1585345966" w:edGrp="everyone"/>
      <w:r>
        <w:t>______________________.</w:t>
      </w:r>
      <w:r>
        <w:rPr>
          <w:sz w:val="22"/>
        </w:rPr>
        <w:t xml:space="preserve"> </w:t>
      </w:r>
      <w:permEnd w:id="1585345966"/>
      <w:r>
        <w:rPr>
          <w:sz w:val="22"/>
        </w:rPr>
        <w:t>Оригинал счета досылается по почте не позднее 2-х рабочих дней после отправки по электронной почте.</w:t>
      </w:r>
    </w:p>
    <w:p w14:paraId="1FB8D918" w14:textId="77777777" w:rsidR="002F5D9C" w:rsidRDefault="005054C2">
      <w:pPr>
        <w:widowControl w:val="0"/>
        <w:tabs>
          <w:tab w:val="left" w:pos="540"/>
        </w:tabs>
        <w:spacing w:line="216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11.2.</w:t>
      </w:r>
      <w:r>
        <w:rPr>
          <w:b/>
          <w:sz w:val="22"/>
        </w:rPr>
        <w:tab/>
      </w:r>
      <w:r>
        <w:rPr>
          <w:sz w:val="22"/>
        </w:rPr>
        <w:t xml:space="preserve">Расчеты по демереджу производятся на основании таймшита, составленного в портах погрузки и выгрузки. </w:t>
      </w:r>
    </w:p>
    <w:p w14:paraId="116D2FE2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11.3.</w:t>
      </w:r>
      <w:r>
        <w:rPr>
          <w:b/>
          <w:sz w:val="22"/>
        </w:rPr>
        <w:tab/>
      </w:r>
      <w:r>
        <w:rPr>
          <w:sz w:val="22"/>
        </w:rPr>
        <w:t>Расчеты по диспачу в рамках настоящего договора не производятся.</w:t>
      </w:r>
    </w:p>
    <w:p w14:paraId="24D2B37D" w14:textId="77777777" w:rsidR="002F5D9C" w:rsidRDefault="002F5D9C">
      <w:pPr>
        <w:ind w:firstLine="567"/>
        <w:jc w:val="both"/>
        <w:rPr>
          <w:b/>
          <w:sz w:val="22"/>
          <w:u w:val="single"/>
        </w:rPr>
      </w:pPr>
    </w:p>
    <w:p w14:paraId="423C99B4" w14:textId="77777777" w:rsidR="002F5D9C" w:rsidRPr="00F656F8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12. </w:t>
      </w:r>
      <w:r>
        <w:rPr>
          <w:b/>
          <w:sz w:val="22"/>
          <w:u w:val="single"/>
        </w:rPr>
        <w:tab/>
      </w:r>
      <w:r w:rsidRPr="00F656F8">
        <w:rPr>
          <w:b/>
          <w:sz w:val="22"/>
          <w:u w:val="single"/>
        </w:rPr>
        <w:t>Причалы и агенты</w:t>
      </w:r>
    </w:p>
    <w:p w14:paraId="29E15952" w14:textId="48FC09E3" w:rsidR="002F5D9C" w:rsidRPr="00F656F8" w:rsidRDefault="005054C2">
      <w:pPr>
        <w:ind w:firstLine="567"/>
        <w:jc w:val="both"/>
        <w:rPr>
          <w:sz w:val="22"/>
        </w:rPr>
      </w:pPr>
      <w:r w:rsidRPr="00F656F8">
        <w:rPr>
          <w:b/>
          <w:sz w:val="22"/>
        </w:rPr>
        <w:t>12.1.</w:t>
      </w:r>
      <w:r w:rsidRPr="00F656F8">
        <w:rPr>
          <w:b/>
          <w:sz w:val="22"/>
        </w:rPr>
        <w:tab/>
      </w:r>
      <w:r w:rsidRPr="00F656F8">
        <w:rPr>
          <w:sz w:val="22"/>
        </w:rPr>
        <w:t xml:space="preserve">Погрузка: порт </w:t>
      </w:r>
      <w:r w:rsidR="00873408" w:rsidRPr="00F656F8">
        <w:rPr>
          <w:sz w:val="22"/>
        </w:rPr>
        <w:t xml:space="preserve">Архангельск, порт </w:t>
      </w:r>
      <w:r w:rsidR="00F656F8" w:rsidRPr="00F656F8">
        <w:rPr>
          <w:sz w:val="22"/>
        </w:rPr>
        <w:t xml:space="preserve">Певек, порт </w:t>
      </w:r>
      <w:r w:rsidR="00873408" w:rsidRPr="00F656F8">
        <w:rPr>
          <w:sz w:val="22"/>
        </w:rPr>
        <w:t>Магадан, порт Петропавловск-Камчатский</w:t>
      </w:r>
      <w:r w:rsidR="00F656F8" w:rsidRPr="00F656F8">
        <w:rPr>
          <w:sz w:val="22"/>
        </w:rPr>
        <w:t>, порт Владивосток</w:t>
      </w:r>
      <w:r w:rsidRPr="00F656F8">
        <w:rPr>
          <w:sz w:val="22"/>
        </w:rPr>
        <w:t xml:space="preserve"> (в соответствии с п.4), подготовленный </w:t>
      </w:r>
      <w:r w:rsidRPr="00F656F8">
        <w:rPr>
          <w:b/>
          <w:sz w:val="22"/>
        </w:rPr>
        <w:t>Фрахтователем</w:t>
      </w:r>
      <w:r w:rsidRPr="00F656F8">
        <w:rPr>
          <w:sz w:val="22"/>
        </w:rPr>
        <w:t xml:space="preserve"> к приему судна и погрузке груза причал (один безопасный, всегда доступный причал, где судно всегда остается на плаву).</w:t>
      </w:r>
    </w:p>
    <w:p w14:paraId="452C6AD7" w14:textId="0F3AB8A9" w:rsidR="002F5D9C" w:rsidRDefault="005054C2">
      <w:pPr>
        <w:ind w:firstLine="567"/>
        <w:jc w:val="both"/>
        <w:rPr>
          <w:sz w:val="22"/>
        </w:rPr>
      </w:pPr>
      <w:r w:rsidRPr="00F656F8">
        <w:rPr>
          <w:sz w:val="22"/>
        </w:rPr>
        <w:t>Выгрузка</w:t>
      </w:r>
      <w:r w:rsidR="00F656F8" w:rsidRPr="00F656F8">
        <w:rPr>
          <w:sz w:val="22"/>
        </w:rPr>
        <w:t xml:space="preserve"> порт Архангельск, порт Певек, порт Магадан, порт Петропавловск-Камчатский, порт</w:t>
      </w:r>
      <w:r w:rsidR="00F656F8">
        <w:rPr>
          <w:sz w:val="22"/>
        </w:rPr>
        <w:t xml:space="preserve"> Владивосток</w:t>
      </w:r>
      <w:r w:rsidR="003F1DD6">
        <w:rPr>
          <w:sz w:val="22"/>
        </w:rPr>
        <w:t>,</w:t>
      </w:r>
      <w:r w:rsidR="00F656F8">
        <w:rPr>
          <w:sz w:val="22"/>
        </w:rPr>
        <w:t xml:space="preserve"> </w:t>
      </w:r>
      <w:r>
        <w:rPr>
          <w:sz w:val="22"/>
        </w:rPr>
        <w:t>один согласованный Сторонами безопасный, всегда доступный причал, где судно всегда остается на плаву.</w:t>
      </w:r>
    </w:p>
    <w:p w14:paraId="540BA1F5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 xml:space="preserve">Погрузка и выгрузка возможна также в иных портах, обозначенных в расписании, публикуемом на сайте </w:t>
      </w:r>
      <w:hyperlink r:id="rId13" w:history="1">
        <w:r w:rsidRPr="003F1DD6">
          <w:rPr>
            <w:rStyle w:val="af5"/>
          </w:rPr>
          <w:t>http://www.rosatomflot.ru/</w:t>
        </w:r>
      </w:hyperlink>
      <w:r w:rsidRPr="003F1DD6">
        <w:t>.</w:t>
      </w:r>
    </w:p>
    <w:p w14:paraId="5D510467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12.2. </w:t>
      </w:r>
      <w:r>
        <w:rPr>
          <w:b/>
          <w:sz w:val="22"/>
        </w:rPr>
        <w:tab/>
      </w:r>
      <w:r>
        <w:rPr>
          <w:sz w:val="22"/>
        </w:rPr>
        <w:t xml:space="preserve">Налоги / пошлины / сборы и другие возможные расходы по грузу - за счет </w:t>
      </w:r>
      <w:r>
        <w:rPr>
          <w:b/>
          <w:sz w:val="22"/>
        </w:rPr>
        <w:t>Фрахтователя</w:t>
      </w:r>
      <w:r>
        <w:rPr>
          <w:sz w:val="22"/>
        </w:rPr>
        <w:t>.</w:t>
      </w:r>
    </w:p>
    <w:p w14:paraId="0822B970" w14:textId="292942A1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12.</w:t>
      </w:r>
      <w:r w:rsidR="00DD0268" w:rsidRPr="005317F3">
        <w:rPr>
          <w:b/>
          <w:sz w:val="22"/>
        </w:rPr>
        <w:t>3</w:t>
      </w:r>
      <w:r>
        <w:rPr>
          <w:b/>
          <w:sz w:val="22"/>
        </w:rPr>
        <w:t xml:space="preserve">. </w:t>
      </w:r>
      <w:r>
        <w:rPr>
          <w:b/>
          <w:sz w:val="22"/>
        </w:rPr>
        <w:tab/>
        <w:t>Перевозчик</w:t>
      </w:r>
      <w:r>
        <w:rPr>
          <w:sz w:val="22"/>
        </w:rPr>
        <w:t xml:space="preserve"> полностью свободен в выборе и назначении агентов по обслуживанию судна в портах погрузки и выгрузки.</w:t>
      </w:r>
    </w:p>
    <w:p w14:paraId="3730C53F" w14:textId="68F7D48A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12.</w:t>
      </w:r>
      <w:r w:rsidR="00DD0268" w:rsidRPr="005317F3">
        <w:rPr>
          <w:b/>
          <w:sz w:val="22"/>
        </w:rPr>
        <w:t>4</w:t>
      </w:r>
      <w:r>
        <w:rPr>
          <w:b/>
          <w:sz w:val="22"/>
        </w:rPr>
        <w:t xml:space="preserve">. </w:t>
      </w:r>
      <w:r>
        <w:rPr>
          <w:b/>
          <w:sz w:val="22"/>
        </w:rPr>
        <w:tab/>
        <w:t>Фрахтователь</w:t>
      </w:r>
      <w:r>
        <w:rPr>
          <w:sz w:val="22"/>
        </w:rPr>
        <w:t xml:space="preserve"> полностью свободен в выборе и назначении агентов по выполнению погрузочно-разгрузочных работ и экспедиторских услуг в портах погрузки и выгрузки.</w:t>
      </w:r>
    </w:p>
    <w:p w14:paraId="650BC745" w14:textId="77777777" w:rsidR="002F5D9C" w:rsidRDefault="002F5D9C">
      <w:pPr>
        <w:ind w:firstLine="567"/>
        <w:jc w:val="both"/>
        <w:rPr>
          <w:b/>
          <w:sz w:val="22"/>
          <w:u w:val="single"/>
        </w:rPr>
      </w:pPr>
    </w:p>
    <w:p w14:paraId="0FE8838D" w14:textId="77777777" w:rsidR="002F5D9C" w:rsidRDefault="005054C2">
      <w:pPr>
        <w:tabs>
          <w:tab w:val="left" w:pos="360"/>
        </w:tabs>
        <w:ind w:firstLine="567"/>
        <w:jc w:val="both"/>
        <w:outlineLvl w:val="0"/>
        <w:rPr>
          <w:b/>
          <w:sz w:val="22"/>
          <w:u w:val="single"/>
        </w:rPr>
      </w:pPr>
      <w:r>
        <w:rPr>
          <w:b/>
          <w:sz w:val="22"/>
          <w:u w:val="single"/>
        </w:rPr>
        <w:t>13.</w:t>
      </w:r>
      <w:r>
        <w:rPr>
          <w:b/>
          <w:sz w:val="22"/>
          <w:u w:val="single"/>
        </w:rPr>
        <w:tab/>
        <w:t>Общая авария</w:t>
      </w:r>
    </w:p>
    <w:p w14:paraId="660B77C3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13.1.</w:t>
      </w:r>
      <w:r>
        <w:rPr>
          <w:b/>
          <w:sz w:val="22"/>
        </w:rPr>
        <w:tab/>
      </w:r>
      <w:r>
        <w:rPr>
          <w:sz w:val="22"/>
        </w:rPr>
        <w:t>Общая авария должна быть урегулирована в соответствии с Йорк-Антверпенскими Правилами 1994 года с учетом всех изменений и дополнений к ним, действующим на момент заключения настоящего договора, в Морской арбитражной комиссии при Торгово-промышленной палате Российской Федерации в городе Москва, Россия.</w:t>
      </w:r>
    </w:p>
    <w:p w14:paraId="60FE4EE0" w14:textId="77777777" w:rsidR="002F5D9C" w:rsidRDefault="002F5D9C">
      <w:pPr>
        <w:ind w:firstLine="567"/>
        <w:jc w:val="both"/>
        <w:rPr>
          <w:b/>
          <w:sz w:val="22"/>
          <w:u w:val="single"/>
        </w:rPr>
      </w:pPr>
    </w:p>
    <w:p w14:paraId="1724DBD1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14.</w:t>
      </w:r>
      <w:r>
        <w:rPr>
          <w:b/>
          <w:sz w:val="22"/>
          <w:u w:val="single"/>
        </w:rPr>
        <w:tab/>
        <w:t>Действия непреодолимой силы (Форс-мажор)</w:t>
      </w:r>
    </w:p>
    <w:p w14:paraId="7C119EBD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14.1.</w:t>
      </w:r>
      <w:r>
        <w:rPr>
          <w:sz w:val="22"/>
        </w:rPr>
        <w:t xml:space="preserve"> 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договора и возникли помимо воли Сторон.</w:t>
      </w:r>
    </w:p>
    <w:p w14:paraId="4B03B33E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14.2.</w:t>
      </w:r>
      <w:r>
        <w:rPr>
          <w:sz w:val="22"/>
        </w:rPr>
        <w:t xml:space="preserve"> Сторона, подвергшаяся действию обстоятельств непреодолимой силы, должна в течение 5 (пяти) дней уведомить другую Сторону о возникновении и возможной продолжительности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14:paraId="680031A8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14.3.</w:t>
      </w:r>
      <w:r>
        <w:rPr>
          <w:sz w:val="22"/>
        </w:rPr>
        <w:t xml:space="preserve"> Факт возникновения обстоятельств непреодолимой силы должен быть документально подтвержден компетентным органом.</w:t>
      </w:r>
    </w:p>
    <w:p w14:paraId="6A7DD597" w14:textId="1439F3A8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14.4.</w:t>
      </w:r>
      <w:r>
        <w:rPr>
          <w:sz w:val="22"/>
        </w:rPr>
        <w:t xml:space="preserve"> 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которых составит один месяц или более, любая и</w:t>
      </w:r>
      <w:r w:rsidR="004069D3">
        <w:rPr>
          <w:sz w:val="22"/>
        </w:rPr>
        <w:t>з</w:t>
      </w:r>
      <w:r>
        <w:rPr>
          <w:sz w:val="22"/>
        </w:rPr>
        <w:t xml:space="preserve"> Сторон будет иметь право расторгнуть настоящий договор полностью или частично без обязательств по возмещению убытков, связанных с его расторжением.</w:t>
      </w:r>
    </w:p>
    <w:p w14:paraId="787800B5" w14:textId="77777777" w:rsidR="002F5D9C" w:rsidRDefault="002F5D9C">
      <w:pPr>
        <w:ind w:firstLine="567"/>
        <w:jc w:val="both"/>
        <w:rPr>
          <w:sz w:val="22"/>
          <w:u w:val="single"/>
        </w:rPr>
      </w:pPr>
    </w:p>
    <w:p w14:paraId="2EC00D73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15.</w:t>
      </w:r>
      <w:r>
        <w:rPr>
          <w:b/>
          <w:sz w:val="22"/>
          <w:u w:val="single"/>
        </w:rPr>
        <w:tab/>
        <w:t>Ответственность сторон</w:t>
      </w:r>
    </w:p>
    <w:p w14:paraId="18D0CB9F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15.1.</w:t>
      </w:r>
      <w:r>
        <w:rPr>
          <w:b/>
          <w:sz w:val="22"/>
        </w:rPr>
        <w:tab/>
      </w:r>
      <w:r>
        <w:rPr>
          <w:sz w:val="22"/>
        </w:rPr>
        <w:t>Стороны несут ответственность только за невыполнение или ненадлежащее выполнение своих обязательств по настоящему договору в соответствии с действующим законодательством Российской Федерации.</w:t>
      </w:r>
    </w:p>
    <w:p w14:paraId="1D205A3F" w14:textId="77777777" w:rsidR="002F5D9C" w:rsidRDefault="005054C2">
      <w:pPr>
        <w:tabs>
          <w:tab w:val="left" w:pos="540"/>
        </w:tabs>
        <w:spacing w:line="216" w:lineRule="auto"/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15.2</w:t>
      </w:r>
      <w:r>
        <w:rPr>
          <w:sz w:val="22"/>
        </w:rPr>
        <w:t>.</w:t>
      </w:r>
      <w:r>
        <w:rPr>
          <w:sz w:val="22"/>
        </w:rPr>
        <w:tab/>
        <w:t xml:space="preserve">За нарушение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сроков оплаты (в том числе сроков перечисления предоплаты)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обязан уплатить </w:t>
      </w:r>
      <w:r>
        <w:rPr>
          <w:b/>
          <w:sz w:val="22"/>
        </w:rPr>
        <w:t xml:space="preserve">Перевозчику </w:t>
      </w:r>
      <w:r>
        <w:rPr>
          <w:sz w:val="22"/>
        </w:rPr>
        <w:t>пени в размере 0,1% от суммы платежа, оплата которого просрочена, за каждый день просрочки.</w:t>
      </w:r>
    </w:p>
    <w:p w14:paraId="7D32E14C" w14:textId="77777777" w:rsidR="002F5D9C" w:rsidRDefault="005054C2">
      <w:pPr>
        <w:tabs>
          <w:tab w:val="left" w:pos="540"/>
        </w:tabs>
        <w:spacing w:line="216" w:lineRule="auto"/>
        <w:ind w:firstLine="567"/>
        <w:jc w:val="both"/>
        <w:rPr>
          <w:sz w:val="22"/>
        </w:rPr>
      </w:pPr>
      <w:r>
        <w:rPr>
          <w:b/>
          <w:sz w:val="22"/>
        </w:rPr>
        <w:t>15.3. Перевозчик</w:t>
      </w:r>
      <w:r>
        <w:rPr>
          <w:sz w:val="22"/>
        </w:rPr>
        <w:t xml:space="preserve"> несет ответственность за утрату и повреждение груза в период, когда груз находился в его ведении после выдачи коносамента, т.е. с момента принятия на борт судна для перевозки и до его выдачи.</w:t>
      </w:r>
    </w:p>
    <w:p w14:paraId="23FA2C94" w14:textId="77777777" w:rsidR="002F5D9C" w:rsidRDefault="005054C2">
      <w:pPr>
        <w:tabs>
          <w:tab w:val="left" w:pos="540"/>
        </w:tabs>
        <w:spacing w:line="216" w:lineRule="auto"/>
        <w:ind w:firstLine="567"/>
        <w:jc w:val="both"/>
        <w:rPr>
          <w:sz w:val="22"/>
        </w:rPr>
      </w:pPr>
      <w:r w:rsidRPr="001A792E">
        <w:rPr>
          <w:b/>
          <w:sz w:val="22"/>
        </w:rPr>
        <w:t>15.3.1.</w:t>
      </w:r>
      <w:r>
        <w:rPr>
          <w:sz w:val="22"/>
        </w:rPr>
        <w:t xml:space="preserve"> Перевозчик не несет ответственность за утрату или повреждение принятого для перевозки груза, прибывшего в порт назначения в исправных грузовых помещениях с исправными пломбами Фрахтователя, доставленного в исправной таре без следов вскрытия в пути, а также перевозившегося в сопровождении представителя Фрахтователя или Грузополучателя, если Грузополучатель не докажет, что утрата или повреждение принятого для перевозки груза произошли по вине Перевозчика.</w:t>
      </w:r>
    </w:p>
    <w:p w14:paraId="4F8CE8EE" w14:textId="77777777" w:rsidR="002F5D9C" w:rsidRDefault="005054C2">
      <w:pPr>
        <w:tabs>
          <w:tab w:val="left" w:pos="540"/>
        </w:tabs>
        <w:spacing w:line="216" w:lineRule="auto"/>
        <w:ind w:firstLine="567"/>
        <w:jc w:val="both"/>
        <w:rPr>
          <w:sz w:val="22"/>
        </w:rPr>
      </w:pPr>
      <w:r w:rsidRPr="001A792E">
        <w:rPr>
          <w:b/>
          <w:sz w:val="22"/>
        </w:rPr>
        <w:t>15.4</w:t>
      </w:r>
      <w:r>
        <w:rPr>
          <w:sz w:val="22"/>
        </w:rPr>
        <w:t>. Перевозчик не несет ответственность за немореходное состояние судна, если докажет, что немореходное состояние судна было вызвано недостатками, которые не могли быть обнаружены при проявлении им должной заботливости (скрытыми недостатками).</w:t>
      </w:r>
    </w:p>
    <w:p w14:paraId="6BD0D105" w14:textId="4856CA7D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15.5.</w:t>
      </w:r>
      <w:r>
        <w:rPr>
          <w:sz w:val="22"/>
        </w:rPr>
        <w:t xml:space="preserve"> Сторона не вправе передавать третьим лицам свои права по настоящему договору (уступка прав по договору) без предварительного письменного согласия другой стороны. В случае передачи Стороной третьим лицам своих прав по настоящему договору без предварительного письменного согласия другой стороны, Сторона обязана уплатить другой Стороне штраф в размере 10% от цены настоящего договора.</w:t>
      </w:r>
    </w:p>
    <w:p w14:paraId="44EF8F7F" w14:textId="7E01E685" w:rsidR="002F5D9C" w:rsidRDefault="005054C2">
      <w:pPr>
        <w:tabs>
          <w:tab w:val="left" w:pos="300"/>
          <w:tab w:val="left" w:pos="567"/>
          <w:tab w:val="left" w:pos="907"/>
        </w:tabs>
        <w:ind w:firstLine="567"/>
        <w:jc w:val="both"/>
        <w:rPr>
          <w:sz w:val="22"/>
        </w:rPr>
      </w:pPr>
      <w:r>
        <w:rPr>
          <w:b/>
          <w:sz w:val="22"/>
        </w:rPr>
        <w:t>15.6.</w:t>
      </w:r>
      <w:r>
        <w:rPr>
          <w:sz w:val="22"/>
        </w:rPr>
        <w:t xml:space="preserve"> При заключении настоящего договора Стороны понимают, что они свободны в установлении своих прав и обязанностей и в определении любых, не противоречащих законодательству условий настоящего договора. Подписанием настоящего договора Стороны подтверждают добровольное согласие с размерами, основаниями и порядком применения мер ответственности за нарушение предусмотренных настоящим договором обязательств.</w:t>
      </w:r>
    </w:p>
    <w:p w14:paraId="3560DD85" w14:textId="02218FBA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15.7.</w:t>
      </w:r>
      <w:r>
        <w:rPr>
          <w:sz w:val="22"/>
        </w:rPr>
        <w:t xml:space="preserve"> Фрахтователь несет ответственность за задержку выхода судна из порта, согласно графика указанного в п.4, вызванной отсутствием документов на груз, указанных в п. 2.3. и иных причин в зоне ответственности Фрахтователя. Фактическое время задержки судна Фрахтователь оплачивает в соответствии с пунктом 11.</w:t>
      </w:r>
    </w:p>
    <w:p w14:paraId="601EFDBF" w14:textId="7418FC1A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15.8.</w:t>
      </w:r>
      <w:r>
        <w:rPr>
          <w:sz w:val="22"/>
        </w:rPr>
        <w:t xml:space="preserve"> Перевозчик не вправе удерживать груз Заказчика, в т.ч. в случаях, перечисленных в ст. 160 КТМ РФ, при этом положения п. 3 ст. 160 не применяются к отношениям Сторон по Договору.</w:t>
      </w:r>
    </w:p>
    <w:p w14:paraId="1FF97EB3" w14:textId="77777777" w:rsidR="002F5D9C" w:rsidRDefault="002F5D9C">
      <w:pPr>
        <w:tabs>
          <w:tab w:val="left" w:pos="300"/>
          <w:tab w:val="left" w:pos="567"/>
          <w:tab w:val="left" w:pos="907"/>
        </w:tabs>
        <w:ind w:firstLine="567"/>
        <w:jc w:val="both"/>
        <w:rPr>
          <w:b/>
          <w:sz w:val="22"/>
        </w:rPr>
      </w:pPr>
    </w:p>
    <w:p w14:paraId="417E6B99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16.</w:t>
      </w:r>
      <w:r>
        <w:rPr>
          <w:b/>
          <w:sz w:val="22"/>
          <w:u w:val="single"/>
        </w:rPr>
        <w:tab/>
        <w:t>Разрешение споров</w:t>
      </w:r>
    </w:p>
    <w:p w14:paraId="29F2ACDE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16.1.</w:t>
      </w:r>
      <w:r>
        <w:rPr>
          <w:b/>
          <w:sz w:val="22"/>
        </w:rPr>
        <w:tab/>
      </w:r>
      <w:r>
        <w:rPr>
          <w:sz w:val="22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DDE83C8" w14:textId="77777777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b/>
          <w:sz w:val="22"/>
        </w:rPr>
        <w:t>16.2.</w:t>
      </w:r>
      <w:r>
        <w:rPr>
          <w:b/>
          <w:sz w:val="22"/>
        </w:rPr>
        <w:tab/>
      </w:r>
      <w:r>
        <w:rPr>
          <w:sz w:val="22"/>
        </w:rPr>
        <w:t>В целях соблюдения обязательного досудебного порядка урегулирования спора, Стороны договорились разрешать все разногласия, связанные с исполнением и / или неисполнением настоящего договора, путем направления подписанной уполномоченным лицом претензии (графического образа претензии в случае направления электронной почтой) в адрес Стороны, нарушившей обязательства по настоящему договору (по юридическому адресу либо по адресу электронной почты, указанным в разделе 23 настоящего договора). Спор может быть передан на разрешение арбитражного суда:</w:t>
      </w:r>
    </w:p>
    <w:p w14:paraId="3C728645" w14:textId="77777777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при направлении претензии посредством почтовой связи – по истечении 15 (пятнадцати) календарных дней с дня получения второй Стороной претензии, направленной в виде регистрируемого почтового отправления с описью вложения и уведомлением о вручении, либо посредством курьерской службы экспресс-доставки;</w:t>
      </w:r>
    </w:p>
    <w:p w14:paraId="1095CD27" w14:textId="77777777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 xml:space="preserve">при направлении претензии электронной почтой – по истечении 10 (десяти) календарных дней со дня направления претензии по адресу электронной почте (с обязательной досылкой оригинала почтой). </w:t>
      </w:r>
    </w:p>
    <w:p w14:paraId="5DEBFA9A" w14:textId="77777777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В претензии должны содержаться ссылки на нарушения другой стороной условий настоящего договора, а также конкретное требование стороны, направившей претензию.</w:t>
      </w:r>
    </w:p>
    <w:p w14:paraId="40F9D0F1" w14:textId="77777777" w:rsidR="002F5D9C" w:rsidRDefault="005054C2">
      <w:pPr>
        <w:tabs>
          <w:tab w:val="left" w:pos="300"/>
          <w:tab w:val="left" w:pos="567"/>
          <w:tab w:val="left" w:pos="907"/>
        </w:tabs>
        <w:ind w:firstLine="567"/>
        <w:jc w:val="both"/>
        <w:rPr>
          <w:sz w:val="22"/>
        </w:rPr>
      </w:pPr>
      <w:r>
        <w:rPr>
          <w:b/>
          <w:sz w:val="22"/>
        </w:rPr>
        <w:t xml:space="preserve">16.3. </w:t>
      </w:r>
      <w:r>
        <w:rPr>
          <w:sz w:val="22"/>
        </w:rPr>
        <w:t>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суде Мурманской области.</w:t>
      </w:r>
    </w:p>
    <w:p w14:paraId="4AD19613" w14:textId="77777777" w:rsidR="002F5D9C" w:rsidRDefault="002F5D9C">
      <w:pPr>
        <w:tabs>
          <w:tab w:val="left" w:pos="540"/>
        </w:tabs>
        <w:ind w:firstLine="567"/>
        <w:jc w:val="both"/>
        <w:rPr>
          <w:sz w:val="22"/>
        </w:rPr>
      </w:pPr>
    </w:p>
    <w:p w14:paraId="65773FA6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17.</w:t>
      </w:r>
      <w:r>
        <w:rPr>
          <w:b/>
          <w:sz w:val="22"/>
          <w:u w:val="single"/>
        </w:rPr>
        <w:tab/>
        <w:t>Вступление в силу и время действия</w:t>
      </w:r>
    </w:p>
    <w:p w14:paraId="2AD1C0F6" w14:textId="2A649CD8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b/>
          <w:sz w:val="22"/>
        </w:rPr>
        <w:t>17.1.</w:t>
      </w:r>
      <w:r>
        <w:rPr>
          <w:sz w:val="22"/>
        </w:rPr>
        <w:tab/>
        <w:t xml:space="preserve">Настоящий Договор вступает в силу с момента подписания его Сторонами, распространяет своё действие на правоотношения Сторон, возникшие с момента (дня) начала оказания услуг и действует </w:t>
      </w:r>
      <w:r w:rsidRPr="001A792E">
        <w:rPr>
          <w:b/>
          <w:sz w:val="22"/>
        </w:rPr>
        <w:t xml:space="preserve">по </w:t>
      </w:r>
      <w:r w:rsidR="001A792E" w:rsidRPr="001A792E">
        <w:rPr>
          <w:b/>
          <w:sz w:val="22"/>
        </w:rPr>
        <w:t>31.12.</w:t>
      </w:r>
      <w:r w:rsidRPr="001A792E">
        <w:rPr>
          <w:b/>
          <w:sz w:val="22"/>
        </w:rPr>
        <w:t>20</w:t>
      </w:r>
      <w:r w:rsidR="001A792E" w:rsidRPr="001A792E">
        <w:rPr>
          <w:b/>
          <w:sz w:val="22"/>
        </w:rPr>
        <w:t>23</w:t>
      </w:r>
      <w:r w:rsidR="001A792E">
        <w:rPr>
          <w:sz w:val="22"/>
        </w:rPr>
        <w:t xml:space="preserve"> </w:t>
      </w:r>
      <w:r>
        <w:rPr>
          <w:sz w:val="22"/>
        </w:rPr>
        <w:t>г., а в части взаимных расчетов и платежей - до полного  исполнения своих обязательств обеими Сторонами,.</w:t>
      </w:r>
    </w:p>
    <w:p w14:paraId="4BE4684C" w14:textId="77777777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lastRenderedPageBreak/>
        <w:t>Если ни одна из сторон не заявит о его расторжении не менее, чем за 1 месяц до окончания срока действия, договор считается автоматически пролонгированным на следующий календарный год.</w:t>
      </w:r>
    </w:p>
    <w:p w14:paraId="1481F7AA" w14:textId="77777777" w:rsidR="002F5D9C" w:rsidRDefault="005054C2">
      <w:pPr>
        <w:tabs>
          <w:tab w:val="left" w:pos="300"/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В случае необходимости, настоящий Договор должен быть одобрен Государственной корпорацией по атомной энергии «Росатом» в качестве крупной сделки.</w:t>
      </w:r>
    </w:p>
    <w:p w14:paraId="5906F63E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7B219F48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18.</w:t>
      </w:r>
      <w:r>
        <w:rPr>
          <w:b/>
          <w:sz w:val="22"/>
          <w:u w:val="single"/>
        </w:rPr>
        <w:tab/>
        <w:t>Конфиденциальность</w:t>
      </w:r>
    </w:p>
    <w:p w14:paraId="53E88989" w14:textId="77777777" w:rsidR="002F5D9C" w:rsidRDefault="005054C2">
      <w:pPr>
        <w:ind w:firstLine="540"/>
        <w:jc w:val="both"/>
        <w:rPr>
          <w:sz w:val="22"/>
        </w:rPr>
      </w:pPr>
      <w:r>
        <w:rPr>
          <w:sz w:val="22"/>
        </w:rPr>
        <w:t>Каждая из сторон договора обязуется сохранять конфиденциальность и не раскрывать третьим лицам сведения о содержании договора, а также сведения, полученные ею в связи с ее участием в договоре. Допускается предоставление указанных сведений работникам, консультантам, аудиторам, членам органов управления и контроля, аффилированным лицам каждой из сторон при условии принятия указанными лицами обязательств по сохранению конфиденциальности полученной информации. Доступ работников каждой из сторон к конфиденциальной информации должен быть ограничен только теми сотрудниками, которые в силу своих трудовых обязанностей, либо в силу должностного (служебного) положения непосредственно работают с конфиденциальными сведениями, относящимися к настоящему договору.</w:t>
      </w:r>
    </w:p>
    <w:p w14:paraId="00010000" w14:textId="77777777" w:rsidR="002F5D9C" w:rsidRDefault="005054C2">
      <w:pPr>
        <w:ind w:firstLine="540"/>
        <w:jc w:val="both"/>
        <w:rPr>
          <w:sz w:val="22"/>
        </w:rPr>
      </w:pPr>
      <w:r>
        <w:rPr>
          <w:sz w:val="22"/>
        </w:rPr>
        <w:t>Ограничения на раскрытие конфиденциальных сведений не распространяется на:</w:t>
      </w:r>
    </w:p>
    <w:p w14:paraId="01010000" w14:textId="77777777" w:rsidR="002F5D9C" w:rsidRDefault="005054C2">
      <w:pPr>
        <w:numPr>
          <w:ilvl w:val="0"/>
          <w:numId w:val="3"/>
        </w:numPr>
        <w:ind w:hanging="1260"/>
        <w:jc w:val="both"/>
        <w:rPr>
          <w:sz w:val="22"/>
        </w:rPr>
      </w:pPr>
      <w:r>
        <w:rPr>
          <w:sz w:val="22"/>
        </w:rPr>
        <w:t xml:space="preserve">информацию (сведения), полученные сторонами до заключения договора; </w:t>
      </w:r>
    </w:p>
    <w:p w14:paraId="02010000" w14:textId="77777777" w:rsidR="002F5D9C" w:rsidRDefault="005054C2">
      <w:pPr>
        <w:numPr>
          <w:ilvl w:val="0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информацию (сведения), полученные сторонами от третьих лиц при условии, что такими третьими лицами информация также была получена на законных основаниях;</w:t>
      </w:r>
    </w:p>
    <w:p w14:paraId="03010000" w14:textId="77777777" w:rsidR="002F5D9C" w:rsidRDefault="005054C2">
      <w:pPr>
        <w:numPr>
          <w:ilvl w:val="0"/>
          <w:numId w:val="3"/>
        </w:numPr>
        <w:ind w:hanging="1260"/>
        <w:jc w:val="both"/>
        <w:rPr>
          <w:sz w:val="22"/>
        </w:rPr>
      </w:pPr>
      <w:r>
        <w:rPr>
          <w:sz w:val="22"/>
        </w:rPr>
        <w:t>информацию (сведения), полученные из общедоступных источников с указанием на эти источники.</w:t>
      </w:r>
    </w:p>
    <w:p w14:paraId="04010000" w14:textId="77777777" w:rsidR="002F5D9C" w:rsidRDefault="002F5D9C">
      <w:pPr>
        <w:tabs>
          <w:tab w:val="left" w:pos="360"/>
        </w:tabs>
        <w:ind w:firstLine="567"/>
        <w:jc w:val="both"/>
        <w:rPr>
          <w:sz w:val="22"/>
        </w:rPr>
      </w:pPr>
    </w:p>
    <w:p w14:paraId="0501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19.</w:t>
      </w:r>
      <w:r>
        <w:rPr>
          <w:b/>
          <w:sz w:val="22"/>
          <w:u w:val="single"/>
        </w:rPr>
        <w:tab/>
        <w:t>Заверение об обстоятельствах</w:t>
      </w:r>
    </w:p>
    <w:p w14:paraId="06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b/>
          <w:sz w:val="22"/>
        </w:rPr>
        <w:t>19.1.</w:t>
      </w:r>
      <w:r>
        <w:rPr>
          <w:sz w:val="22"/>
        </w:rPr>
        <w:t xml:space="preserve"> Сторона заверяет и гарантирует другой стороне, что: </w:t>
      </w:r>
    </w:p>
    <w:p w14:paraId="07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- заключение и/или исполнение стороной настоящего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08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- стороной получены все разрешения, одобрения и согласования, необходимые ей для заключения и/или исполнения настоящего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14:paraId="09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настоящего договора, не наложен арест, деятельность не приостановлена;</w:t>
      </w:r>
    </w:p>
    <w:p w14:paraId="0A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- если для оказания услуг по настоящему договору в соответствии с требованиями законодательства необходимо наличие разрешительных документов (лицензий, выписок из реестра членов СРО, допусков и проч.), Сторона обладает соответствующими документами;</w:t>
      </w:r>
    </w:p>
    <w:p w14:paraId="0B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-  до подписания настоящего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интересах;</w:t>
      </w:r>
    </w:p>
    <w:p w14:paraId="0C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- настоящий договор подписывается уполномоченным на это в соответствии с законом и/или учредительными документами стороны лицом.</w:t>
      </w:r>
    </w:p>
    <w:p w14:paraId="0D010000" w14:textId="77777777" w:rsidR="002F5D9C" w:rsidRDefault="005054C2">
      <w:pPr>
        <w:tabs>
          <w:tab w:val="left" w:pos="567"/>
        </w:tabs>
        <w:ind w:firstLine="426"/>
        <w:jc w:val="both"/>
        <w:rPr>
          <w:sz w:val="22"/>
        </w:rPr>
      </w:pPr>
      <w:r>
        <w:rPr>
          <w:sz w:val="22"/>
        </w:rPr>
        <w:t xml:space="preserve">  Кроме того, </w:t>
      </w:r>
      <w:r>
        <w:rPr>
          <w:b/>
          <w:sz w:val="22"/>
        </w:rPr>
        <w:t>Перевозчик</w:t>
      </w:r>
      <w:r>
        <w:rPr>
          <w:sz w:val="22"/>
        </w:rPr>
        <w:t xml:space="preserve"> заверяет и гарантирует другой стороне, что им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в составе стоимости услуг.</w:t>
      </w:r>
    </w:p>
    <w:p w14:paraId="0E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sz w:val="22"/>
        </w:rPr>
        <w:t>Все вышеперечисленные заверения об обстоятельствах имеют существенное значение для заключения настоящего договора, его исполнения или прекращения, и другая Сторона будет полагаться на них.</w:t>
      </w:r>
    </w:p>
    <w:p w14:paraId="0F010000" w14:textId="77777777" w:rsidR="002F5D9C" w:rsidRDefault="005054C2">
      <w:pPr>
        <w:tabs>
          <w:tab w:val="left" w:pos="567"/>
        </w:tabs>
        <w:ind w:firstLine="567"/>
        <w:jc w:val="both"/>
        <w:rPr>
          <w:sz w:val="22"/>
        </w:rPr>
      </w:pPr>
      <w:r>
        <w:rPr>
          <w:b/>
          <w:sz w:val="22"/>
        </w:rPr>
        <w:t>19.2.</w:t>
      </w:r>
      <w:r>
        <w:rPr>
          <w:sz w:val="22"/>
        </w:rPr>
        <w:t xml:space="preserve"> Сторона, которая дала недостоверные заверения об обстоятельствах обязана возместить другой Стороне по ее требованию убытки, причиненные недостоверностью таких заверений.</w:t>
      </w:r>
    </w:p>
    <w:p w14:paraId="10010000" w14:textId="77777777" w:rsidR="002F5D9C" w:rsidRDefault="005054C2">
      <w:pPr>
        <w:tabs>
          <w:tab w:val="left" w:pos="360"/>
        </w:tabs>
        <w:ind w:firstLine="567"/>
        <w:jc w:val="both"/>
        <w:rPr>
          <w:sz w:val="22"/>
        </w:rPr>
      </w:pPr>
      <w:r>
        <w:rPr>
          <w:b/>
          <w:sz w:val="22"/>
        </w:rPr>
        <w:t>19.3.</w:t>
      </w:r>
      <w:r>
        <w:rPr>
          <w:i/>
          <w:sz w:val="22"/>
        </w:rPr>
        <w:t xml:space="preserve"> </w:t>
      </w:r>
      <w:r>
        <w:rPr>
          <w:sz w:val="22"/>
        </w:rPr>
        <w:t>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настоящего договора.</w:t>
      </w:r>
    </w:p>
    <w:p w14:paraId="11010000" w14:textId="38113B28" w:rsidR="002F5D9C" w:rsidRDefault="005054C2">
      <w:pPr>
        <w:numPr>
          <w:ilvl w:val="1"/>
          <w:numId w:val="4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Фрахтователь</w:t>
      </w:r>
      <w:r>
        <w:rPr>
          <w:sz w:val="22"/>
        </w:rPr>
        <w:t xml:space="preserve"> гарантирует, что сведения в отношении всей цепочки собственников и руководителей, включая бенефициаров (в том числе конечных), </w:t>
      </w:r>
      <w:r>
        <w:rPr>
          <w:b/>
          <w:sz w:val="22"/>
        </w:rPr>
        <w:t>Фрахтователя</w:t>
      </w:r>
      <w:r>
        <w:rPr>
          <w:sz w:val="22"/>
        </w:rPr>
        <w:t xml:space="preserve">, направленные с адреса </w:t>
      </w:r>
      <w:r>
        <w:rPr>
          <w:sz w:val="22"/>
        </w:rPr>
        <w:lastRenderedPageBreak/>
        <w:t xml:space="preserve">электронной почты </w:t>
      </w:r>
      <w:r>
        <w:rPr>
          <w:b/>
          <w:sz w:val="22"/>
        </w:rPr>
        <w:t>Фрахтователя</w:t>
      </w:r>
      <w:r>
        <w:rPr>
          <w:sz w:val="22"/>
        </w:rPr>
        <w:t>:</w:t>
      </w:r>
      <w:r>
        <w:t xml:space="preserve"> </w:t>
      </w:r>
      <w:permStart w:id="2108375153" w:edGrp="everyone"/>
      <w:r>
        <w:t>________________</w:t>
      </w:r>
      <w:r>
        <w:rPr>
          <w:sz w:val="22"/>
        </w:rPr>
        <w:t xml:space="preserve"> </w:t>
      </w:r>
      <w:permEnd w:id="2108375153"/>
      <w:r>
        <w:rPr>
          <w:sz w:val="22"/>
        </w:rPr>
        <w:t xml:space="preserve">на адрес электронной почты </w:t>
      </w:r>
      <w:r>
        <w:rPr>
          <w:b/>
          <w:sz w:val="22"/>
        </w:rPr>
        <w:t>Перевозчика</w:t>
      </w:r>
      <w:r>
        <w:rPr>
          <w:sz w:val="22"/>
        </w:rPr>
        <w:t xml:space="preserve"> </w:t>
      </w:r>
      <w:hyperlink r:id="rId14" w:history="1">
        <w:r w:rsidR="001A792E" w:rsidRPr="00436EA0">
          <w:rPr>
            <w:rStyle w:val="af5"/>
            <w:sz w:val="22"/>
          </w:rPr>
          <w:t>general@rosatomflot.ru</w:t>
        </w:r>
      </w:hyperlink>
      <w:r w:rsidR="001A792E" w:rsidRPr="001A792E">
        <w:rPr>
          <w:sz w:val="22"/>
        </w:rPr>
        <w:t xml:space="preserve"> </w:t>
      </w:r>
      <w:r>
        <w:rPr>
          <w:sz w:val="22"/>
        </w:rPr>
        <w:t>, (далее – Сведения) являются полными, точными и достоверными.</w:t>
      </w:r>
    </w:p>
    <w:p w14:paraId="12010000" w14:textId="77777777" w:rsidR="002F5D9C" w:rsidRDefault="005054C2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При изменении Сведений </w:t>
      </w:r>
      <w:r>
        <w:rPr>
          <w:b/>
          <w:sz w:val="22"/>
        </w:rPr>
        <w:t>Фрахтователь</w:t>
      </w:r>
      <w:r>
        <w:rPr>
          <w:sz w:val="22"/>
        </w:rPr>
        <w:t xml:space="preserve"> обязан не позднее  10 (десяти) рабочих дней с даты когда Фрахтователю  стало известно о таких изменениях, направить </w:t>
      </w:r>
      <w:r>
        <w:rPr>
          <w:b/>
          <w:sz w:val="22"/>
        </w:rPr>
        <w:t>Перевозчику</w:t>
      </w:r>
      <w:r>
        <w:rPr>
          <w:sz w:val="22"/>
        </w:rPr>
        <w:t xml:space="preserve"> соответствующее письменное уведомление с приложением копий подтверждающих документов, заверенных нотариусом или уполномоченным должностным лицом </w:t>
      </w:r>
      <w:r>
        <w:rPr>
          <w:b/>
          <w:sz w:val="22"/>
        </w:rPr>
        <w:t>Фрахтователя</w:t>
      </w:r>
      <w:r>
        <w:rPr>
          <w:sz w:val="22"/>
        </w:rPr>
        <w:t xml:space="preserve">. </w:t>
      </w:r>
    </w:p>
    <w:p w14:paraId="1301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>Фрахтователь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Перевозчику, а также на раскрытие Перевозчиком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Федерации) и последующую обработку Сведений такими органами (далее – Раскрытие).</w:t>
      </w:r>
    </w:p>
    <w:p w14:paraId="14010000" w14:textId="77777777" w:rsidR="002F5D9C" w:rsidRDefault="005054C2">
      <w:pPr>
        <w:widowControl w:val="0"/>
        <w:ind w:firstLine="567"/>
        <w:jc w:val="both"/>
        <w:rPr>
          <w:sz w:val="22"/>
        </w:rPr>
      </w:pPr>
      <w:r>
        <w:rPr>
          <w:b/>
          <w:sz w:val="22"/>
        </w:rPr>
        <w:t>Перевозчик</w:t>
      </w:r>
      <w:r>
        <w:rPr>
          <w:sz w:val="22"/>
        </w:rPr>
        <w:t xml:space="preserve"> и </w:t>
      </w:r>
      <w:r>
        <w:rPr>
          <w:b/>
          <w:sz w:val="22"/>
        </w:rPr>
        <w:t>Фрахтователь</w:t>
      </w:r>
      <w:r>
        <w:rPr>
          <w:sz w:val="22"/>
        </w:rPr>
        <w:t xml:space="preserve">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15010000" w14:textId="3F65DFED" w:rsidR="002F5D9C" w:rsidRDefault="005054C2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Отказ от предоставления, несвоевременное и (или) недостоверное и (или) неполное представление Сведений (в том числе, уведомлений об изменениях с подтверждающими документами) является основанием для одностороннего внесудебного отказа </w:t>
      </w:r>
      <w:r>
        <w:rPr>
          <w:b/>
          <w:sz w:val="22"/>
        </w:rPr>
        <w:t>Перевозчика</w:t>
      </w:r>
      <w:r>
        <w:rPr>
          <w:sz w:val="22"/>
        </w:rPr>
        <w:t xml:space="preserve"> от исполнения Договора и предъявления </w:t>
      </w:r>
      <w:r>
        <w:rPr>
          <w:b/>
          <w:sz w:val="22"/>
        </w:rPr>
        <w:t>Перевозчиком</w:t>
      </w:r>
      <w:r>
        <w:rPr>
          <w:sz w:val="22"/>
        </w:rPr>
        <w:t xml:space="preserve"> </w:t>
      </w:r>
      <w:r>
        <w:rPr>
          <w:b/>
          <w:sz w:val="22"/>
        </w:rPr>
        <w:t>Фрахтователю</w:t>
      </w:r>
      <w:r>
        <w:rPr>
          <w:sz w:val="22"/>
        </w:rPr>
        <w:t xml:space="preserve"> требования о возмещении убытков, причиненных прекращением Договора и уплате штрафа в размере 10% от цены Договора. Договор считается расторгнутым с даты получения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соответствующего письменного уведомления </w:t>
      </w:r>
      <w:r>
        <w:rPr>
          <w:b/>
          <w:sz w:val="22"/>
        </w:rPr>
        <w:t>Перевозчика</w:t>
      </w:r>
      <w:r>
        <w:rPr>
          <w:sz w:val="22"/>
        </w:rPr>
        <w:t>, если более поздняя дата не будет установлена в уведомлении.</w:t>
      </w:r>
    </w:p>
    <w:p w14:paraId="16010000" w14:textId="77777777" w:rsidR="002F5D9C" w:rsidRDefault="005054C2">
      <w:pPr>
        <w:numPr>
          <w:ilvl w:val="1"/>
          <w:numId w:val="4"/>
        </w:numPr>
        <w:ind w:left="0" w:firstLine="567"/>
        <w:jc w:val="both"/>
        <w:rPr>
          <w:sz w:val="22"/>
        </w:rPr>
      </w:pPr>
      <w:r>
        <w:rPr>
          <w:b/>
          <w:sz w:val="22"/>
        </w:rPr>
        <w:t>Фрахтователь</w:t>
      </w:r>
      <w:r>
        <w:rPr>
          <w:sz w:val="22"/>
        </w:rPr>
        <w:t xml:space="preserve"> 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14:paraId="1701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 xml:space="preserve">В случае включения </w:t>
      </w:r>
      <w:r>
        <w:rPr>
          <w:b/>
          <w:sz w:val="22"/>
        </w:rPr>
        <w:t>Фрахтователя</w:t>
      </w:r>
      <w:r>
        <w:rPr>
          <w:sz w:val="22"/>
        </w:rPr>
        <w:t xml:space="preserve">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</w:t>
      </w:r>
      <w:r>
        <w:rPr>
          <w:b/>
          <w:sz w:val="22"/>
        </w:rPr>
        <w:t>Фрахтователь</w:t>
      </w:r>
      <w:r>
        <w:rPr>
          <w:sz w:val="22"/>
        </w:rPr>
        <w:t xml:space="preserve"> незамедлительно информирует об этом </w:t>
      </w:r>
      <w:r>
        <w:rPr>
          <w:b/>
          <w:sz w:val="22"/>
        </w:rPr>
        <w:t>Перевозчика</w:t>
      </w:r>
      <w:r>
        <w:rPr>
          <w:sz w:val="22"/>
        </w:rPr>
        <w:t>.</w:t>
      </w:r>
    </w:p>
    <w:p w14:paraId="18010000" w14:textId="77777777" w:rsidR="002F5D9C" w:rsidRDefault="005054C2">
      <w:pPr>
        <w:ind w:firstLine="567"/>
        <w:jc w:val="both"/>
        <w:rPr>
          <w:sz w:val="22"/>
        </w:rPr>
      </w:pPr>
      <w:r>
        <w:rPr>
          <w:b/>
          <w:sz w:val="22"/>
        </w:rPr>
        <w:t>Перевозчик</w:t>
      </w:r>
      <w:r>
        <w:rPr>
          <w:sz w:val="22"/>
        </w:rPr>
        <w:t xml:space="preserve"> и </w:t>
      </w:r>
      <w:r>
        <w:rPr>
          <w:b/>
          <w:sz w:val="22"/>
        </w:rPr>
        <w:t>Фрахтователь</w:t>
      </w:r>
      <w:r>
        <w:rPr>
          <w:sz w:val="22"/>
        </w:rPr>
        <w:t xml:space="preserve"> подтверждают,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19010000" w14:textId="43D7E8C0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 xml:space="preserve">Не предоставление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указанной в настоящем подпункте информации, а равно получение </w:t>
      </w:r>
      <w:r>
        <w:rPr>
          <w:b/>
          <w:sz w:val="22"/>
        </w:rPr>
        <w:t>Перевозчиком</w:t>
      </w:r>
      <w:r>
        <w:rPr>
          <w:sz w:val="22"/>
        </w:rPr>
        <w:t xml:space="preserve"> соответствующей информации о включении </w:t>
      </w:r>
      <w:r>
        <w:rPr>
          <w:b/>
          <w:sz w:val="22"/>
        </w:rPr>
        <w:t>Фрахтователя</w:t>
      </w:r>
      <w:r>
        <w:rPr>
          <w:sz w:val="22"/>
        </w:rPr>
        <w:t xml:space="preserve">, а также иных лиц, указанных в настоящем подпункте, в указанные перечни лиц любым иным способом, является основанием для одностороннего внесудебного отказа </w:t>
      </w:r>
      <w:r>
        <w:rPr>
          <w:b/>
          <w:sz w:val="22"/>
        </w:rPr>
        <w:t>Перевозчика</w:t>
      </w:r>
      <w:r>
        <w:rPr>
          <w:sz w:val="22"/>
        </w:rPr>
        <w:t xml:space="preserve"> от исполнения Договора и предъявлении Перевозчиком Фрахтователю требования об уплате штрафа в размере 10% от цены Договора. Договор считается расторгнутым с даты получения </w:t>
      </w:r>
      <w:r>
        <w:rPr>
          <w:b/>
          <w:sz w:val="22"/>
        </w:rPr>
        <w:t>Фрахтователем</w:t>
      </w:r>
      <w:r>
        <w:rPr>
          <w:sz w:val="22"/>
        </w:rPr>
        <w:t xml:space="preserve"> соответствующего письменного уведомления </w:t>
      </w:r>
      <w:r>
        <w:rPr>
          <w:b/>
          <w:sz w:val="22"/>
        </w:rPr>
        <w:t>Перевозчика</w:t>
      </w:r>
      <w:r>
        <w:rPr>
          <w:sz w:val="22"/>
        </w:rPr>
        <w:t>, если более поздняя дата не будет установлена в уведомлении.</w:t>
      </w:r>
    </w:p>
    <w:p w14:paraId="1A010000" w14:textId="77777777" w:rsidR="002F5D9C" w:rsidRDefault="005054C2">
      <w:pPr>
        <w:ind w:firstLine="567"/>
        <w:jc w:val="both"/>
        <w:rPr>
          <w:sz w:val="22"/>
        </w:rPr>
      </w:pPr>
      <w:r>
        <w:rPr>
          <w:sz w:val="22"/>
        </w:rPr>
        <w:t xml:space="preserve">Факт включения </w:t>
      </w:r>
      <w:r>
        <w:rPr>
          <w:b/>
          <w:sz w:val="22"/>
        </w:rPr>
        <w:t>Фрахтователя</w:t>
      </w:r>
      <w:r>
        <w:rPr>
          <w:sz w:val="22"/>
        </w:rPr>
        <w:t xml:space="preserve">, а также иных лиц, указанных в настоящем подпункте,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</w:t>
      </w:r>
      <w:r>
        <w:rPr>
          <w:b/>
          <w:sz w:val="22"/>
        </w:rPr>
        <w:t>Фрахтователя</w:t>
      </w:r>
      <w:r>
        <w:rPr>
          <w:sz w:val="22"/>
        </w:rPr>
        <w:t>.</w:t>
      </w:r>
    </w:p>
    <w:p w14:paraId="1B010000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1C010000" w14:textId="77777777" w:rsidR="002F5D9C" w:rsidRDefault="005054C2">
      <w:pPr>
        <w:numPr>
          <w:ilvl w:val="0"/>
          <w:numId w:val="4"/>
        </w:numPr>
        <w:tabs>
          <w:tab w:val="left" w:pos="360"/>
        </w:tabs>
        <w:ind w:left="0"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Антикоррупционная оговорка</w:t>
      </w:r>
    </w:p>
    <w:p w14:paraId="1D010000" w14:textId="77777777" w:rsidR="002F5D9C" w:rsidRDefault="005054C2">
      <w:pPr>
        <w:numPr>
          <w:ilvl w:val="1"/>
          <w:numId w:val="5"/>
        </w:numPr>
        <w:ind w:left="0" w:firstLine="567"/>
        <w:jc w:val="both"/>
        <w:rPr>
          <w:sz w:val="22"/>
        </w:rPr>
      </w:pPr>
      <w:r>
        <w:rPr>
          <w:b/>
          <w:sz w:val="22"/>
        </w:rPr>
        <w:t>Фрахтователь</w:t>
      </w:r>
      <w:r>
        <w:rPr>
          <w:sz w:val="22"/>
        </w:rPr>
        <w:t xml:space="preserve"> информирует </w:t>
      </w:r>
      <w:r>
        <w:rPr>
          <w:b/>
          <w:sz w:val="22"/>
        </w:rPr>
        <w:t>Перевозчика</w:t>
      </w:r>
      <w:r>
        <w:rPr>
          <w:sz w:val="22"/>
        </w:rPr>
        <w:t xml:space="preserve"> о принципах и требованиях своей Антикоррупционной политики (далее – Политика). Заключением Договора другая Сторона подтверждает ознакомление с Политикой Общества.</w:t>
      </w:r>
    </w:p>
    <w:p w14:paraId="1E010000" w14:textId="77777777" w:rsidR="002F5D9C" w:rsidRDefault="005054C2">
      <w:pPr>
        <w:numPr>
          <w:ilvl w:val="1"/>
          <w:numId w:val="5"/>
        </w:numPr>
        <w:ind w:left="0" w:firstLine="567"/>
        <w:jc w:val="both"/>
        <w:rPr>
          <w:sz w:val="22"/>
        </w:rPr>
      </w:pPr>
      <w:r>
        <w:rPr>
          <w:sz w:val="22"/>
        </w:rPr>
        <w:lastRenderedPageBreak/>
        <w:t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1F010000" w14:textId="77777777" w:rsidR="002F5D9C" w:rsidRDefault="005054C2">
      <w:pPr>
        <w:numPr>
          <w:ilvl w:val="1"/>
          <w:numId w:val="5"/>
        </w:numPr>
        <w:ind w:left="0" w:firstLine="567"/>
        <w:jc w:val="both"/>
        <w:rPr>
          <w:sz w:val="22"/>
        </w:rPr>
      </w:pPr>
      <w:r>
        <w:rPr>
          <w:sz w:val="22"/>
        </w:rPr>
        <w:t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20010000" w14:textId="77777777" w:rsidR="002F5D9C" w:rsidRDefault="005054C2">
      <w:pPr>
        <w:numPr>
          <w:ilvl w:val="1"/>
          <w:numId w:val="5"/>
        </w:numPr>
        <w:ind w:left="0" w:firstLine="567"/>
        <w:jc w:val="both"/>
        <w:rPr>
          <w:sz w:val="22"/>
        </w:rPr>
      </w:pPr>
      <w:r>
        <w:rPr>
          <w:sz w:val="22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14:paraId="21010000" w14:textId="77777777" w:rsidR="002F5D9C" w:rsidRDefault="005054C2">
      <w:pPr>
        <w:numPr>
          <w:ilvl w:val="1"/>
          <w:numId w:val="5"/>
        </w:numPr>
        <w:ind w:left="0" w:firstLine="567"/>
        <w:jc w:val="both"/>
        <w:rPr>
          <w:sz w:val="22"/>
        </w:rPr>
      </w:pPr>
      <w:r>
        <w:rPr>
          <w:b/>
          <w:sz w:val="22"/>
        </w:rPr>
        <w:t xml:space="preserve">Фрахтователь </w:t>
      </w:r>
      <w:r>
        <w:rPr>
          <w:sz w:val="22"/>
        </w:rPr>
        <w:t>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14:paraId="22010000" w14:textId="77777777" w:rsidR="002F5D9C" w:rsidRDefault="002F5D9C">
      <w:pPr>
        <w:tabs>
          <w:tab w:val="left" w:pos="360"/>
        </w:tabs>
        <w:jc w:val="both"/>
        <w:rPr>
          <w:b/>
          <w:sz w:val="22"/>
          <w:u w:val="single"/>
        </w:rPr>
      </w:pPr>
    </w:p>
    <w:p w14:paraId="2301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21.</w:t>
      </w:r>
      <w:r>
        <w:rPr>
          <w:b/>
          <w:sz w:val="22"/>
          <w:u w:val="single"/>
        </w:rPr>
        <w:tab/>
        <w:t>Изменения и дополнения</w:t>
      </w:r>
    </w:p>
    <w:p w14:paraId="2401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21.1.</w:t>
      </w:r>
      <w:r>
        <w:rPr>
          <w:b/>
          <w:sz w:val="22"/>
        </w:rPr>
        <w:tab/>
      </w:r>
      <w:r>
        <w:rPr>
          <w:sz w:val="22"/>
        </w:rPr>
        <w:t xml:space="preserve">Любые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Указанное в настоящем пункте правило не распространяется на изменения в части наименования, местонахождения и банковских реквизитов Сторон, о которых уполномоченный представитель соответствующей стороны сообщает другой Стороне посредством письменного уведомления. </w:t>
      </w:r>
    </w:p>
    <w:p w14:paraId="2501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21.2</w:t>
      </w:r>
      <w:r>
        <w:rPr>
          <w:sz w:val="22"/>
        </w:rPr>
        <w:t>.</w:t>
      </w:r>
      <w:r>
        <w:rPr>
          <w:sz w:val="22"/>
        </w:rPr>
        <w:tab/>
        <w:t xml:space="preserve">Все уведомления, сообщения, иная переписка в рамках настоящего договора направляются одной Стороной другой Стороне по адресу, указанному в разделе 23 настоящего договора. стороны обязуются извещать друг друга в письменной форме об изменении адресов и других реквизитов в течение 5 (пяти) рабочих дней с даты наступления соответствующего события. </w:t>
      </w:r>
    </w:p>
    <w:p w14:paraId="26010000" w14:textId="525C372E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sz w:val="22"/>
        </w:rPr>
        <w:t>Любое сообщение (уведомление), направленное по последнему известному другой Стороне адресу, будет считаться полученным по истечении 7 (семи) рабочих дней с даты отправки – для отправлений, направленных курьерской почтой, 15 (пятнадцати) рабочих дней с даты отправки – для отправлений, направленных заказным письмом, если более ранняя дата доставки сообщения (уведомления) не установлена документально отчетом о доставке, в день отправки – для отправлений, направленных электронной почтой или факсом.</w:t>
      </w:r>
    </w:p>
    <w:p w14:paraId="27010000" w14:textId="77777777" w:rsidR="002F5D9C" w:rsidRDefault="002F5D9C">
      <w:pPr>
        <w:tabs>
          <w:tab w:val="left" w:pos="540"/>
        </w:tabs>
        <w:ind w:firstLine="567"/>
        <w:jc w:val="both"/>
        <w:rPr>
          <w:sz w:val="22"/>
        </w:rPr>
      </w:pPr>
    </w:p>
    <w:p w14:paraId="28010000" w14:textId="77777777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22.</w:t>
      </w:r>
      <w:r>
        <w:rPr>
          <w:b/>
          <w:sz w:val="22"/>
          <w:u w:val="single"/>
        </w:rPr>
        <w:tab/>
        <w:t>Заключительные положения</w:t>
      </w:r>
    </w:p>
    <w:p w14:paraId="2901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22.1.</w:t>
      </w:r>
      <w:r>
        <w:rPr>
          <w:sz w:val="22"/>
        </w:rPr>
        <w:t xml:space="preserve"> Во всем, что не предусмотрено условиями настоящего договора, стороны руководствуются</w:t>
      </w:r>
      <w:r>
        <w:rPr>
          <w:b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Гражданским кодексом Российской Федерации, Кодексом торгового мореплавания, Правилами перевозок на морском транспорте и другими нормативными документами.</w:t>
      </w:r>
    </w:p>
    <w:p w14:paraId="2A01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b/>
          <w:sz w:val="22"/>
        </w:rPr>
        <w:t>22.2.</w:t>
      </w:r>
      <w:r>
        <w:rPr>
          <w:sz w:val="22"/>
        </w:rPr>
        <w:t xml:space="preserve"> Настоящий договор составлен и подписан в 2-х (двух) экземплярах, имеющих одинаковую юридическую силу, по одному для каждой из Сторон.</w:t>
      </w:r>
    </w:p>
    <w:p w14:paraId="2B010000" w14:textId="77777777" w:rsidR="002F5D9C" w:rsidRDefault="005054C2">
      <w:pPr>
        <w:tabs>
          <w:tab w:val="left" w:pos="540"/>
          <w:tab w:val="left" w:pos="709"/>
          <w:tab w:val="left" w:pos="1843"/>
        </w:tabs>
        <w:jc w:val="both"/>
      </w:pPr>
      <w:r>
        <w:rPr>
          <w:b/>
          <w:sz w:val="22"/>
        </w:rPr>
        <w:t xml:space="preserve">          22.3. </w:t>
      </w:r>
      <w:r>
        <w:t>Неотъемлемой частью настоящего Договора являются следующие приложения:</w:t>
      </w:r>
    </w:p>
    <w:p w14:paraId="2C010000" w14:textId="77777777" w:rsidR="002F5D9C" w:rsidRDefault="005054C2">
      <w:pPr>
        <w:numPr>
          <w:ilvl w:val="0"/>
          <w:numId w:val="6"/>
        </w:numPr>
      </w:pPr>
      <w:r>
        <w:t>Форма заявки (Приложение № 1);</w:t>
      </w:r>
    </w:p>
    <w:p w14:paraId="2D010000" w14:textId="77777777" w:rsidR="002F5D9C" w:rsidRDefault="005054C2">
      <w:pPr>
        <w:numPr>
          <w:ilvl w:val="0"/>
          <w:numId w:val="6"/>
        </w:numPr>
      </w:pPr>
      <w:r>
        <w:t>Форма акта сверки (Приложение № 2);</w:t>
      </w:r>
    </w:p>
    <w:p w14:paraId="2E01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lastRenderedPageBreak/>
        <w:t xml:space="preserve">   </w:t>
      </w:r>
      <w:r>
        <w:rPr>
          <w:b/>
          <w:sz w:val="22"/>
        </w:rPr>
        <w:t>22.4.</w:t>
      </w:r>
      <w:r>
        <w:rPr>
          <w:b/>
        </w:rPr>
        <w:t xml:space="preserve"> </w:t>
      </w:r>
      <w:r>
        <w:rPr>
          <w:sz w:val="22"/>
        </w:rPr>
        <w:t>Настоящий договор заключен во исполнение Соглашения от 10.06.2022 №350-11-2022-009, заключенного между ФГУП «Атомфлот» и Министерством Российской Федерации по развитию Дальнего Востока и Арктики о предоставлении ФГУП «Атомфлот» из федерального бюджета субсидии на государственную поддержку организации регулярных перевозок по Северному морскому пути.</w:t>
      </w:r>
    </w:p>
    <w:p w14:paraId="2F010000" w14:textId="77777777" w:rsidR="002F5D9C" w:rsidRDefault="005054C2">
      <w:pPr>
        <w:tabs>
          <w:tab w:val="left" w:pos="540"/>
        </w:tabs>
        <w:ind w:firstLine="567"/>
        <w:jc w:val="both"/>
        <w:rPr>
          <w:sz w:val="22"/>
        </w:rPr>
      </w:pPr>
      <w:r>
        <w:rPr>
          <w:sz w:val="22"/>
        </w:rPr>
        <w:t xml:space="preserve">    Фрахтователь дает согласие на проведение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Федерации.</w:t>
      </w:r>
    </w:p>
    <w:p w14:paraId="30010000" w14:textId="77777777" w:rsidR="002F5D9C" w:rsidRDefault="005054C2">
      <w:pPr>
        <w:tabs>
          <w:tab w:val="left" w:pos="540"/>
        </w:tabs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14:paraId="31010000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5C2B2850" w14:textId="77777777" w:rsidR="00522E00" w:rsidRDefault="00522E00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6EF8763E" w14:textId="77777777" w:rsidR="00522E00" w:rsidRDefault="00522E00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78016E01" w14:textId="77777777" w:rsidR="00522E00" w:rsidRDefault="00522E00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p w14:paraId="32010000" w14:textId="68073822" w:rsidR="002F5D9C" w:rsidRDefault="005054C2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23.</w:t>
      </w:r>
      <w:r>
        <w:rPr>
          <w:b/>
          <w:sz w:val="22"/>
          <w:u w:val="single"/>
        </w:rPr>
        <w:tab/>
        <w:t xml:space="preserve"> Реквизиты сторон:</w:t>
      </w:r>
    </w:p>
    <w:p w14:paraId="33010000" w14:textId="77777777" w:rsidR="002F5D9C" w:rsidRDefault="002F5D9C">
      <w:pPr>
        <w:tabs>
          <w:tab w:val="left" w:pos="360"/>
        </w:tabs>
        <w:ind w:firstLine="567"/>
        <w:jc w:val="both"/>
        <w:rPr>
          <w:b/>
          <w:sz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84"/>
      </w:tblGrid>
      <w:tr w:rsidR="002F5D9C" w14:paraId="1AF13AB1" w14:textId="77777777">
        <w:tc>
          <w:tcPr>
            <w:tcW w:w="4786" w:type="dxa"/>
            <w:shd w:val="clear" w:color="auto" w:fill="auto"/>
          </w:tcPr>
          <w:p w14:paraId="34010000" w14:textId="77777777" w:rsidR="002F5D9C" w:rsidRDefault="005054C2">
            <w:pPr>
              <w:rPr>
                <w:b/>
                <w:sz w:val="22"/>
              </w:rPr>
            </w:pPr>
            <w:permStart w:id="1789816157" w:edGrp="everyone"/>
            <w:r>
              <w:rPr>
                <w:b/>
                <w:sz w:val="22"/>
              </w:rPr>
              <w:t>Фрахтователь:</w:t>
            </w:r>
          </w:p>
          <w:p w14:paraId="35010000" w14:textId="77777777" w:rsidR="002F5D9C" w:rsidRDefault="002F5D9C">
            <w:pPr>
              <w:pStyle w:val="afe"/>
              <w:spacing w:before="0"/>
              <w:rPr>
                <w:sz w:val="22"/>
              </w:rPr>
            </w:pPr>
          </w:p>
          <w:p w14:paraId="36010000" w14:textId="77777777" w:rsidR="002F5D9C" w:rsidRDefault="005054C2">
            <w:r>
              <w:rPr>
                <w:b/>
              </w:rPr>
              <w:t>________________________________</w:t>
            </w:r>
          </w:p>
          <w:p w14:paraId="37010000" w14:textId="77777777" w:rsidR="002F5D9C" w:rsidRDefault="005054C2">
            <w:pPr>
              <w:tabs>
                <w:tab w:val="left" w:pos="3480"/>
              </w:tabs>
              <w:jc w:val="both"/>
            </w:pPr>
            <w:r>
              <w:t xml:space="preserve">Юридический и почтовый адрес: </w:t>
            </w:r>
          </w:p>
          <w:p w14:paraId="38010000" w14:textId="77777777" w:rsidR="002F5D9C" w:rsidRDefault="005054C2">
            <w:pPr>
              <w:pStyle w:val="afe"/>
              <w:spacing w:before="0"/>
            </w:pPr>
            <w:r>
              <w:t>_______________________</w:t>
            </w:r>
          </w:p>
          <w:p w14:paraId="39010000" w14:textId="77777777" w:rsidR="002F5D9C" w:rsidRDefault="005054C2">
            <w:pPr>
              <w:jc w:val="both"/>
            </w:pPr>
            <w:r>
              <w:t>ИНН _____________, КПП ____________</w:t>
            </w:r>
          </w:p>
          <w:p w14:paraId="3A010000" w14:textId="77777777" w:rsidR="002F5D9C" w:rsidRDefault="005054C2">
            <w:pPr>
              <w:jc w:val="both"/>
            </w:pPr>
            <w:r>
              <w:t>ОГРН ____________________</w:t>
            </w:r>
          </w:p>
          <w:p w14:paraId="3B010000" w14:textId="77777777" w:rsidR="002F5D9C" w:rsidRDefault="005054C2">
            <w:pPr>
              <w:jc w:val="both"/>
            </w:pPr>
            <w:r>
              <w:t>Тел. __________________</w:t>
            </w:r>
          </w:p>
          <w:p w14:paraId="3C010000" w14:textId="77777777" w:rsidR="002F5D9C" w:rsidRDefault="005054C2">
            <w:pPr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</w:t>
            </w:r>
          </w:p>
          <w:p w14:paraId="3D010000" w14:textId="77777777" w:rsidR="002F5D9C" w:rsidRDefault="005054C2">
            <w:r>
              <w:t xml:space="preserve">Расчетный счет </w:t>
            </w:r>
            <w:proofErr w:type="gramStart"/>
            <w:r>
              <w:t>№:_</w:t>
            </w:r>
            <w:proofErr w:type="gramEnd"/>
            <w:r>
              <w:t xml:space="preserve">_____________________ </w:t>
            </w:r>
          </w:p>
          <w:p w14:paraId="3E010000" w14:textId="77777777" w:rsidR="002F5D9C" w:rsidRDefault="005054C2">
            <w:r>
              <w:t>Банк: ________________________</w:t>
            </w:r>
          </w:p>
          <w:p w14:paraId="3F010000" w14:textId="77777777" w:rsidR="002F5D9C" w:rsidRDefault="005054C2">
            <w:r>
              <w:t>Корр. счет: ________________________</w:t>
            </w:r>
          </w:p>
          <w:p w14:paraId="40010000" w14:textId="77777777" w:rsidR="002F5D9C" w:rsidRDefault="005054C2">
            <w:r>
              <w:t>БИК ____________________</w:t>
            </w:r>
          </w:p>
          <w:p w14:paraId="41010000" w14:textId="77777777" w:rsidR="002F5D9C" w:rsidRDefault="005054C2">
            <w:pPr>
              <w:jc w:val="both"/>
            </w:pPr>
            <w:r>
              <w:t xml:space="preserve">      </w:t>
            </w:r>
          </w:p>
          <w:permEnd w:id="1789816157"/>
          <w:p w14:paraId="42010000" w14:textId="77777777" w:rsidR="002F5D9C" w:rsidRDefault="002F5D9C">
            <w:pPr>
              <w:pStyle w:val="afe"/>
              <w:spacing w:before="0"/>
            </w:pPr>
          </w:p>
          <w:p w14:paraId="43010000" w14:textId="77777777" w:rsidR="002F5D9C" w:rsidRDefault="002F5D9C">
            <w:pPr>
              <w:pStyle w:val="afe"/>
              <w:spacing w:before="0"/>
            </w:pPr>
          </w:p>
          <w:p w14:paraId="44010000" w14:textId="77777777" w:rsidR="002F5D9C" w:rsidRDefault="002F5D9C">
            <w:pPr>
              <w:pStyle w:val="afe"/>
              <w:spacing w:before="0"/>
            </w:pPr>
          </w:p>
          <w:p w14:paraId="45010000" w14:textId="77777777" w:rsidR="002F5D9C" w:rsidRDefault="002F5D9C">
            <w:pPr>
              <w:pStyle w:val="afe"/>
              <w:spacing w:before="0"/>
            </w:pPr>
          </w:p>
          <w:p w14:paraId="47010000" w14:textId="77777777" w:rsidR="002F5D9C" w:rsidRDefault="002F5D9C">
            <w:pPr>
              <w:pStyle w:val="afe"/>
              <w:spacing w:before="0"/>
              <w:rPr>
                <w:b/>
              </w:rPr>
            </w:pPr>
          </w:p>
          <w:p w14:paraId="48010000" w14:textId="77777777" w:rsidR="002F5D9C" w:rsidRDefault="005054C2">
            <w:pPr>
              <w:pStyle w:val="afe"/>
              <w:spacing w:before="0"/>
              <w:rPr>
                <w:b/>
                <w:sz w:val="22"/>
              </w:rPr>
            </w:pPr>
            <w:permStart w:id="1317292899" w:edGrp="everyone"/>
            <w:r>
              <w:rPr>
                <w:b/>
              </w:rPr>
              <w:t>_____________________</w:t>
            </w:r>
          </w:p>
          <w:permEnd w:id="1317292899"/>
          <w:p w14:paraId="49010000" w14:textId="77777777" w:rsidR="002F5D9C" w:rsidRDefault="002F5D9C">
            <w:pPr>
              <w:pStyle w:val="afe"/>
              <w:spacing w:before="0"/>
              <w:ind w:firstLine="709"/>
              <w:rPr>
                <w:sz w:val="22"/>
              </w:rPr>
            </w:pPr>
          </w:p>
          <w:p w14:paraId="4A010000" w14:textId="77777777" w:rsidR="002F5D9C" w:rsidRDefault="002F5D9C">
            <w:pPr>
              <w:pStyle w:val="afe"/>
              <w:spacing w:before="0"/>
              <w:ind w:firstLine="709"/>
              <w:rPr>
                <w:sz w:val="22"/>
              </w:rPr>
            </w:pPr>
          </w:p>
          <w:p w14:paraId="4B010000" w14:textId="77777777" w:rsidR="002F5D9C" w:rsidRDefault="005054C2">
            <w:pPr>
              <w:tabs>
                <w:tab w:val="left" w:pos="360"/>
              </w:tabs>
              <w:jc w:val="both"/>
              <w:rPr>
                <w:b/>
                <w:sz w:val="22"/>
              </w:rPr>
            </w:pPr>
            <w:permStart w:id="457200776" w:edGrp="everyone"/>
            <w:r>
              <w:rPr>
                <w:sz w:val="22"/>
              </w:rPr>
              <w:t xml:space="preserve">______________________  </w:t>
            </w:r>
            <w:r>
              <w:rPr>
                <w:b/>
                <w:sz w:val="22"/>
              </w:rPr>
              <w:t>/ ______________</w:t>
            </w:r>
            <w:permEnd w:id="457200776"/>
            <w:r>
              <w:rPr>
                <w:b/>
                <w:sz w:val="22"/>
              </w:rPr>
              <w:t>_</w:t>
            </w:r>
          </w:p>
          <w:p w14:paraId="4C010000" w14:textId="77777777" w:rsidR="002F5D9C" w:rsidRDefault="005054C2">
            <w:pPr>
              <w:rPr>
                <w:sz w:val="22"/>
              </w:rPr>
            </w:pPr>
            <w:r>
              <w:rPr>
                <w:b/>
                <w:sz w:val="22"/>
              </w:rPr>
              <w:t>м.п.</w:t>
            </w:r>
          </w:p>
          <w:p w14:paraId="4D010000" w14:textId="77777777" w:rsidR="002F5D9C" w:rsidRDefault="002F5D9C">
            <w:pPr>
              <w:rPr>
                <w:sz w:val="22"/>
              </w:rPr>
            </w:pPr>
          </w:p>
          <w:p w14:paraId="4E010000" w14:textId="77777777" w:rsidR="002F5D9C" w:rsidRDefault="002F5D9C">
            <w:pPr>
              <w:rPr>
                <w:sz w:val="22"/>
              </w:rPr>
            </w:pPr>
          </w:p>
          <w:p w14:paraId="4F010000" w14:textId="77777777" w:rsidR="002F5D9C" w:rsidRDefault="002F5D9C">
            <w:pPr>
              <w:tabs>
                <w:tab w:val="left" w:pos="360"/>
              </w:tabs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4984" w:type="dxa"/>
            <w:shd w:val="clear" w:color="auto" w:fill="auto"/>
          </w:tcPr>
          <w:p w14:paraId="50010000" w14:textId="77777777" w:rsidR="002F5D9C" w:rsidRDefault="005054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Перевозчик:</w:t>
            </w:r>
          </w:p>
          <w:p w14:paraId="51010000" w14:textId="77777777" w:rsidR="002F5D9C" w:rsidRDefault="002F5D9C">
            <w:pPr>
              <w:pStyle w:val="ae"/>
              <w:tabs>
                <w:tab w:val="left" w:pos="8647"/>
              </w:tabs>
              <w:spacing w:line="260" w:lineRule="exact"/>
              <w:rPr>
                <w:b/>
                <w:sz w:val="24"/>
              </w:rPr>
            </w:pPr>
          </w:p>
          <w:p w14:paraId="52010000" w14:textId="77777777" w:rsidR="002F5D9C" w:rsidRDefault="005054C2">
            <w:pPr>
              <w:pStyle w:val="ae"/>
              <w:tabs>
                <w:tab w:val="left" w:pos="8647"/>
              </w:tabs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ФГУП «Атомфлот»</w:t>
            </w:r>
          </w:p>
          <w:p w14:paraId="53010000" w14:textId="77777777" w:rsidR="002F5D9C" w:rsidRDefault="005054C2">
            <w:pPr>
              <w:tabs>
                <w:tab w:val="left" w:pos="3480"/>
              </w:tabs>
              <w:jc w:val="both"/>
            </w:pPr>
            <w:r>
              <w:t xml:space="preserve">Юридический и почтовый адрес: </w:t>
            </w:r>
          </w:p>
          <w:p w14:paraId="54010000" w14:textId="77777777" w:rsidR="002F5D9C" w:rsidRDefault="005054C2">
            <w:pPr>
              <w:jc w:val="both"/>
            </w:pPr>
            <w:r>
              <w:t xml:space="preserve">183038, Мурманская обл., г.о. город Мурманск, тер. Мурманск-17, д.1 </w:t>
            </w:r>
          </w:p>
          <w:p w14:paraId="55010000" w14:textId="77777777" w:rsidR="002F5D9C" w:rsidRDefault="005054C2">
            <w:pPr>
              <w:jc w:val="both"/>
            </w:pPr>
            <w:r>
              <w:t>ИНН 519 211 0268, КПП 519001001</w:t>
            </w:r>
          </w:p>
          <w:p w14:paraId="56010000" w14:textId="77777777" w:rsidR="002F5D9C" w:rsidRDefault="005054C2">
            <w:pPr>
              <w:jc w:val="both"/>
            </w:pPr>
            <w:r>
              <w:t xml:space="preserve">ОГРН  1025100864117, ОКВЭД  52.22.18       </w:t>
            </w:r>
          </w:p>
          <w:p w14:paraId="57010000" w14:textId="77777777" w:rsidR="002F5D9C" w:rsidRPr="001A792E" w:rsidRDefault="005054C2">
            <w:pPr>
              <w:jc w:val="both"/>
              <w:rPr>
                <w:lang w:val="en-US"/>
              </w:rPr>
            </w:pPr>
            <w:r>
              <w:t>Тел</w:t>
            </w:r>
            <w:r w:rsidRPr="001A792E">
              <w:rPr>
                <w:lang w:val="en-US"/>
              </w:rPr>
              <w:t>.: (8152) 553-355</w:t>
            </w:r>
          </w:p>
          <w:p w14:paraId="58010000" w14:textId="77777777" w:rsidR="002F5D9C" w:rsidRPr="001A792E" w:rsidRDefault="005054C2">
            <w:pPr>
              <w:jc w:val="both"/>
              <w:rPr>
                <w:lang w:val="en-US"/>
              </w:rPr>
            </w:pPr>
            <w:r w:rsidRPr="001A792E">
              <w:rPr>
                <w:lang w:val="en-US"/>
              </w:rPr>
              <w:t xml:space="preserve">E-mail: </w:t>
            </w:r>
            <w:hyperlink r:id="rId15" w:history="1">
              <w:r w:rsidRPr="001A792E">
                <w:rPr>
                  <w:rStyle w:val="af5"/>
                  <w:lang w:val="en-US"/>
                </w:rPr>
                <w:t>general@rosatomflot.ru</w:t>
              </w:r>
            </w:hyperlink>
          </w:p>
          <w:p w14:paraId="59010000" w14:textId="77777777" w:rsidR="002F5D9C" w:rsidRDefault="005054C2">
            <w:pPr>
              <w:jc w:val="both"/>
            </w:pPr>
            <w:r>
              <w:t>Коммерческий отдел:</w:t>
            </w:r>
          </w:p>
          <w:p w14:paraId="5A010000" w14:textId="77777777" w:rsidR="002F5D9C" w:rsidRDefault="005054C2">
            <w:pPr>
              <w:jc w:val="both"/>
            </w:pPr>
            <w:r>
              <w:t>Тел.:(8152)553-301 (доб.6430, 6242)</w:t>
            </w:r>
          </w:p>
          <w:p w14:paraId="5B010000" w14:textId="77777777" w:rsidR="002F5D9C" w:rsidRDefault="005054C2">
            <w:r>
              <w:t>E-mail:</w:t>
            </w:r>
            <w:r>
              <w:rPr>
                <w:color w:val="0000FF"/>
                <w:u w:val="single"/>
              </w:rPr>
              <w:t xml:space="preserve"> </w:t>
            </w:r>
            <w:hyperlink r:id="rId16" w:history="1">
              <w:r>
                <w:rPr>
                  <w:rStyle w:val="af5"/>
                </w:rPr>
                <w:t>commercial@rosatomflot.ru</w:t>
              </w:r>
            </w:hyperlink>
            <w:r>
              <w:t>,</w:t>
            </w:r>
          </w:p>
          <w:p w14:paraId="5C010000" w14:textId="77777777" w:rsidR="002F5D9C" w:rsidRDefault="00A4028E">
            <w:hyperlink r:id="rId17" w:history="1">
              <w:r w:rsidR="005054C2">
                <w:rPr>
                  <w:rStyle w:val="af5"/>
                </w:rPr>
                <w:t>anvmakarov@rosatomflot.ru</w:t>
              </w:r>
            </w:hyperlink>
            <w:r w:rsidR="005054C2">
              <w:t>,</w:t>
            </w:r>
          </w:p>
          <w:p w14:paraId="5D010000" w14:textId="77777777" w:rsidR="002F5D9C" w:rsidRDefault="005054C2">
            <w:r>
              <w:t>Расчетный счет № 405 02 810 2 0000 0000 234</w:t>
            </w:r>
          </w:p>
          <w:p w14:paraId="5E010000" w14:textId="77777777" w:rsidR="002F5D9C" w:rsidRDefault="005054C2">
            <w:r>
              <w:t>Банк: Банк ГПБ (АО), г. Москва</w:t>
            </w:r>
          </w:p>
          <w:p w14:paraId="5F010000" w14:textId="77777777" w:rsidR="002F5D9C" w:rsidRDefault="005054C2">
            <w:pPr>
              <w:rPr>
                <w:b/>
                <w:sz w:val="22"/>
              </w:rPr>
            </w:pPr>
            <w:r>
              <w:t xml:space="preserve">Корр. счет: 301 01 810 2 0000 0000 823      БИК 044 525 823     </w:t>
            </w:r>
          </w:p>
          <w:p w14:paraId="60010000" w14:textId="77777777" w:rsidR="002F5D9C" w:rsidRDefault="002F5D9C">
            <w:pPr>
              <w:rPr>
                <w:b/>
                <w:sz w:val="22"/>
              </w:rPr>
            </w:pPr>
          </w:p>
          <w:p w14:paraId="61010000" w14:textId="77777777" w:rsidR="002F5D9C" w:rsidRDefault="002F5D9C">
            <w:pPr>
              <w:rPr>
                <w:b/>
                <w:sz w:val="22"/>
              </w:rPr>
            </w:pPr>
          </w:p>
          <w:p w14:paraId="62010000" w14:textId="3D650664" w:rsidR="002F5D9C" w:rsidRDefault="00237E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</w:t>
            </w:r>
            <w:r w:rsidR="005054C2">
              <w:rPr>
                <w:b/>
                <w:sz w:val="22"/>
              </w:rPr>
              <w:t>енеральн</w:t>
            </w:r>
            <w:r>
              <w:rPr>
                <w:b/>
                <w:sz w:val="22"/>
              </w:rPr>
              <w:t>ый</w:t>
            </w:r>
            <w:r w:rsidR="005054C2">
              <w:rPr>
                <w:b/>
                <w:sz w:val="22"/>
              </w:rPr>
              <w:t xml:space="preserve"> директор ФГУП «Атомфлот»</w:t>
            </w:r>
          </w:p>
          <w:p w14:paraId="63010000" w14:textId="77777777" w:rsidR="002F5D9C" w:rsidRDefault="002F5D9C">
            <w:pPr>
              <w:rPr>
                <w:b/>
                <w:sz w:val="22"/>
              </w:rPr>
            </w:pPr>
          </w:p>
          <w:p w14:paraId="64010000" w14:textId="18952623" w:rsidR="002F5D9C" w:rsidRDefault="002F5D9C">
            <w:pPr>
              <w:rPr>
                <w:b/>
                <w:sz w:val="22"/>
              </w:rPr>
            </w:pPr>
          </w:p>
          <w:p w14:paraId="2CE4C463" w14:textId="77777777" w:rsidR="00522E00" w:rsidRDefault="00522E00">
            <w:pPr>
              <w:rPr>
                <w:b/>
                <w:sz w:val="22"/>
              </w:rPr>
            </w:pPr>
          </w:p>
          <w:p w14:paraId="65010000" w14:textId="77777777" w:rsidR="002F5D9C" w:rsidRDefault="005054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_____________________/ Л.А. Ирлица</w:t>
            </w:r>
          </w:p>
          <w:p w14:paraId="66010000" w14:textId="77777777" w:rsidR="002F5D9C" w:rsidRDefault="005054C2">
            <w:pPr>
              <w:tabs>
                <w:tab w:val="left" w:pos="360"/>
              </w:tabs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м.п.</w:t>
            </w:r>
          </w:p>
        </w:tc>
      </w:tr>
    </w:tbl>
    <w:p w14:paraId="67010000" w14:textId="77777777" w:rsidR="002F5D9C" w:rsidRDefault="002F5D9C">
      <w:pPr>
        <w:tabs>
          <w:tab w:val="left" w:pos="360"/>
        </w:tabs>
        <w:jc w:val="both"/>
        <w:rPr>
          <w:b/>
          <w:sz w:val="22"/>
          <w:u w:val="single"/>
        </w:rPr>
      </w:pPr>
    </w:p>
    <w:p w14:paraId="68010000" w14:textId="77777777" w:rsidR="002F5D9C" w:rsidRDefault="005054C2">
      <w:pPr>
        <w:tabs>
          <w:tab w:val="left" w:pos="360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14:paraId="69010000" w14:textId="77777777" w:rsidR="002F5D9C" w:rsidRDefault="005054C2">
      <w:pPr>
        <w:pStyle w:val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lastRenderedPageBreak/>
        <w:t>ФОРМА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Приложение №1</w:t>
      </w:r>
    </w:p>
    <w:p w14:paraId="31AC8B27" w14:textId="1A51D706" w:rsidR="00237EC5" w:rsidRDefault="005054C2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</w:t>
      </w:r>
    </w:p>
    <w:p w14:paraId="6A010000" w14:textId="71D0392C" w:rsidR="002F5D9C" w:rsidRDefault="00237EC5">
      <w:pPr>
        <w:jc w:val="right"/>
        <w:rPr>
          <w:sz w:val="22"/>
        </w:rPr>
      </w:pPr>
      <w:r>
        <w:rPr>
          <w:sz w:val="22"/>
        </w:rPr>
        <w:t xml:space="preserve"> </w:t>
      </w:r>
      <w:r w:rsidR="005054C2">
        <w:rPr>
          <w:sz w:val="22"/>
        </w:rPr>
        <w:t xml:space="preserve"> к Договору №</w:t>
      </w:r>
      <w:r>
        <w:rPr>
          <w:sz w:val="22"/>
        </w:rPr>
        <w:t>___</w:t>
      </w:r>
      <w:r w:rsidR="005054C2">
        <w:rPr>
          <w:sz w:val="22"/>
        </w:rPr>
        <w:t>_________</w:t>
      </w:r>
    </w:p>
    <w:p w14:paraId="107CFA71" w14:textId="77777777" w:rsidR="00237EC5" w:rsidRDefault="00237EC5">
      <w:pPr>
        <w:jc w:val="right"/>
        <w:rPr>
          <w:sz w:val="22"/>
        </w:rPr>
      </w:pPr>
    </w:p>
    <w:p w14:paraId="6B010000" w14:textId="77777777" w:rsidR="002F5D9C" w:rsidRDefault="005054C2">
      <w:pPr>
        <w:jc w:val="right"/>
        <w:rPr>
          <w:sz w:val="22"/>
        </w:rPr>
      </w:pPr>
      <w:r>
        <w:rPr>
          <w:sz w:val="22"/>
        </w:rPr>
        <w:t xml:space="preserve">                                               от___________</w:t>
      </w:r>
    </w:p>
    <w:p w14:paraId="6C010000" w14:textId="77777777" w:rsidR="002F5D9C" w:rsidRDefault="002F5D9C">
      <w:pPr>
        <w:jc w:val="center"/>
        <w:rPr>
          <w:b/>
          <w:sz w:val="22"/>
        </w:rPr>
      </w:pPr>
    </w:p>
    <w:p w14:paraId="6D010000" w14:textId="532C97B6" w:rsidR="002F5D9C" w:rsidRDefault="005054C2">
      <w:pPr>
        <w:jc w:val="center"/>
        <w:rPr>
          <w:b/>
          <w:sz w:val="22"/>
        </w:rPr>
      </w:pPr>
      <w:r>
        <w:rPr>
          <w:b/>
          <w:sz w:val="22"/>
        </w:rPr>
        <w:t xml:space="preserve">Заявка на морскую перевозку груза на </w:t>
      </w:r>
      <w:r w:rsidR="00522E00">
        <w:rPr>
          <w:b/>
          <w:sz w:val="22"/>
        </w:rPr>
        <w:t>т/х</w:t>
      </w:r>
      <w:r>
        <w:rPr>
          <w:b/>
          <w:sz w:val="22"/>
        </w:rPr>
        <w:t xml:space="preserve"> «</w:t>
      </w:r>
      <w:r w:rsidR="00522E00">
        <w:rPr>
          <w:b/>
          <w:sz w:val="22"/>
        </w:rPr>
        <w:t>Северный Проект</w:t>
      </w:r>
      <w:r>
        <w:rPr>
          <w:b/>
          <w:sz w:val="22"/>
        </w:rPr>
        <w:t xml:space="preserve">». </w:t>
      </w:r>
    </w:p>
    <w:p w14:paraId="6E010000" w14:textId="77777777" w:rsidR="002F5D9C" w:rsidRDefault="002F5D9C">
      <w:pPr>
        <w:jc w:val="center"/>
      </w:pPr>
    </w:p>
    <w:p w14:paraId="6F010000" w14:textId="204CEFE3" w:rsidR="002F5D9C" w:rsidRPr="003F1DD6" w:rsidRDefault="005054C2" w:rsidP="00C22763">
      <w:pPr>
        <w:rPr>
          <w:sz w:val="22"/>
          <w:szCs w:val="22"/>
        </w:rPr>
      </w:pPr>
      <w:r w:rsidRPr="003F1DD6">
        <w:rPr>
          <w:sz w:val="22"/>
          <w:szCs w:val="22"/>
        </w:rPr>
        <w:t xml:space="preserve">В соответствии с Договором №_____ от ________ настоящим прошу оказать возмездные услуги по морской перевозке груза на </w:t>
      </w:r>
      <w:r w:rsidR="00522E00" w:rsidRPr="003F1DD6">
        <w:rPr>
          <w:sz w:val="22"/>
          <w:szCs w:val="22"/>
        </w:rPr>
        <w:t>т/х</w:t>
      </w:r>
      <w:r w:rsidRPr="003F1DD6">
        <w:rPr>
          <w:sz w:val="22"/>
          <w:szCs w:val="22"/>
        </w:rPr>
        <w:t xml:space="preserve"> «Сев</w:t>
      </w:r>
      <w:r w:rsidR="00522E00" w:rsidRPr="003F1DD6">
        <w:rPr>
          <w:sz w:val="22"/>
          <w:szCs w:val="22"/>
        </w:rPr>
        <w:t>ерный Проект</w:t>
      </w:r>
      <w:r w:rsidRPr="003F1DD6">
        <w:rPr>
          <w:sz w:val="22"/>
          <w:szCs w:val="22"/>
        </w:rPr>
        <w:t xml:space="preserve">» (ИМО – </w:t>
      </w:r>
      <w:r w:rsidR="00C22763" w:rsidRPr="003F1DD6">
        <w:rPr>
          <w:sz w:val="22"/>
          <w:szCs w:val="22"/>
        </w:rPr>
        <w:t>9202053</w:t>
      </w:r>
      <w:r w:rsidRPr="003F1DD6">
        <w:rPr>
          <w:sz w:val="22"/>
          <w:szCs w:val="22"/>
        </w:rPr>
        <w:t xml:space="preserve">) из порта ______________ (указать сроки погрузки в порту) __ в порт ______________________: </w:t>
      </w:r>
    </w:p>
    <w:p w14:paraId="70010000" w14:textId="77777777" w:rsidR="002F5D9C" w:rsidRPr="003F1DD6" w:rsidRDefault="002F5D9C">
      <w:pPr>
        <w:ind w:firstLine="708"/>
        <w:jc w:val="both"/>
        <w:rPr>
          <w:sz w:val="22"/>
          <w:szCs w:val="22"/>
        </w:rPr>
      </w:pPr>
    </w:p>
    <w:p w14:paraId="71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Вид груза</w:t>
      </w:r>
      <w:r w:rsidRPr="003F1DD6">
        <w:rPr>
          <w:sz w:val="22"/>
          <w:szCs w:val="22"/>
        </w:rPr>
        <w:t xml:space="preserve"> – генеральный, контейнерный и др.</w:t>
      </w:r>
    </w:p>
    <w:p w14:paraId="72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Род груза</w:t>
      </w:r>
      <w:r w:rsidRPr="003F1DD6">
        <w:rPr>
          <w:sz w:val="22"/>
          <w:szCs w:val="22"/>
        </w:rPr>
        <w:t xml:space="preserve"> – продукты питания, материалы строительные, автотехника и др.</w:t>
      </w:r>
    </w:p>
    <w:p w14:paraId="73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Вид тары</w:t>
      </w:r>
      <w:r w:rsidRPr="003F1DD6">
        <w:rPr>
          <w:sz w:val="22"/>
          <w:szCs w:val="22"/>
        </w:rPr>
        <w:t xml:space="preserve"> – контейнер, ящик и др.</w:t>
      </w:r>
    </w:p>
    <w:p w14:paraId="74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Количество груза</w:t>
      </w:r>
      <w:r w:rsidRPr="003F1DD6">
        <w:rPr>
          <w:sz w:val="22"/>
          <w:szCs w:val="22"/>
        </w:rPr>
        <w:t xml:space="preserve"> – штуки, тонны и др.</w:t>
      </w:r>
    </w:p>
    <w:p w14:paraId="75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Класс опасности</w:t>
      </w:r>
      <w:r w:rsidRPr="003F1DD6">
        <w:rPr>
          <w:sz w:val="22"/>
          <w:szCs w:val="22"/>
        </w:rPr>
        <w:t>.</w:t>
      </w:r>
    </w:p>
    <w:p w14:paraId="76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Линейные и объемно массовые характеристики</w:t>
      </w:r>
      <w:r w:rsidRPr="003F1DD6">
        <w:rPr>
          <w:sz w:val="22"/>
          <w:szCs w:val="22"/>
        </w:rPr>
        <w:t xml:space="preserve"> – длина, ширина, высота, диаметр, вес места.</w:t>
      </w:r>
    </w:p>
    <w:p w14:paraId="77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Схемы застроповки с указанием центра тяжести</w:t>
      </w:r>
      <w:r w:rsidRPr="003F1DD6">
        <w:rPr>
          <w:sz w:val="22"/>
          <w:szCs w:val="22"/>
        </w:rPr>
        <w:t>, проект морской перевозки груза (при необходимости).</w:t>
      </w:r>
    </w:p>
    <w:p w14:paraId="78010000" w14:textId="77777777" w:rsidR="002F5D9C" w:rsidRPr="003F1DD6" w:rsidRDefault="005054C2">
      <w:pPr>
        <w:numPr>
          <w:ilvl w:val="0"/>
          <w:numId w:val="7"/>
        </w:numPr>
        <w:spacing w:after="160" w:line="264" w:lineRule="auto"/>
        <w:jc w:val="both"/>
        <w:rPr>
          <w:sz w:val="22"/>
          <w:szCs w:val="22"/>
        </w:rPr>
      </w:pPr>
      <w:r w:rsidRPr="003F1DD6">
        <w:rPr>
          <w:b/>
          <w:sz w:val="22"/>
          <w:szCs w:val="22"/>
        </w:rPr>
        <w:t>Требования к технологии перевозки груза</w:t>
      </w:r>
      <w:r w:rsidRPr="003F1DD6">
        <w:rPr>
          <w:sz w:val="22"/>
          <w:szCs w:val="22"/>
        </w:rPr>
        <w:t xml:space="preserve"> – необходимость подключения к судовой сети, возможность перевозки на открытой площадке и др.</w:t>
      </w:r>
    </w:p>
    <w:p w14:paraId="79010000" w14:textId="77777777" w:rsidR="002F5D9C" w:rsidRPr="003F1DD6" w:rsidRDefault="002F5D9C">
      <w:pPr>
        <w:ind w:firstLine="708"/>
        <w:jc w:val="both"/>
        <w:rPr>
          <w:sz w:val="22"/>
          <w:szCs w:val="22"/>
        </w:rPr>
      </w:pPr>
    </w:p>
    <w:p w14:paraId="7A010000" w14:textId="77777777" w:rsidR="002F5D9C" w:rsidRPr="003F1DD6" w:rsidRDefault="002F5D9C">
      <w:pPr>
        <w:rPr>
          <w:b/>
          <w:sz w:val="22"/>
          <w:szCs w:val="22"/>
        </w:rPr>
      </w:pPr>
    </w:p>
    <w:p w14:paraId="7B010000" w14:textId="77777777" w:rsidR="002F5D9C" w:rsidRPr="003F1DD6" w:rsidRDefault="002F5D9C">
      <w:pPr>
        <w:rPr>
          <w:sz w:val="22"/>
          <w:szCs w:val="22"/>
        </w:rPr>
      </w:pPr>
    </w:p>
    <w:p w14:paraId="7C010000" w14:textId="77777777" w:rsidR="002F5D9C" w:rsidRPr="003F1DD6" w:rsidRDefault="005054C2">
      <w:pPr>
        <w:rPr>
          <w:sz w:val="22"/>
          <w:szCs w:val="22"/>
        </w:rPr>
      </w:pPr>
      <w:r w:rsidRPr="003F1DD6">
        <w:rPr>
          <w:sz w:val="22"/>
          <w:szCs w:val="22"/>
        </w:rPr>
        <w:t>Подпись Фрахтователя                     Печать</w:t>
      </w:r>
    </w:p>
    <w:p w14:paraId="7D010000" w14:textId="77777777" w:rsidR="002F5D9C" w:rsidRDefault="002F5D9C">
      <w:pPr>
        <w:sectPr w:rsidR="002F5D9C" w:rsidSect="00E567F1">
          <w:pgSz w:w="11906" w:h="16838"/>
          <w:pgMar w:top="1135" w:right="850" w:bottom="1276" w:left="1276" w:header="708" w:footer="404" w:gutter="0"/>
          <w:cols w:space="720"/>
          <w:docGrid w:linePitch="326"/>
        </w:sectPr>
      </w:pPr>
    </w:p>
    <w:p w14:paraId="7E010000" w14:textId="77777777" w:rsidR="002F5D9C" w:rsidRDefault="005054C2">
      <w:pPr>
        <w:pStyle w:val="3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№2</w:t>
      </w:r>
    </w:p>
    <w:p w14:paraId="249556EB" w14:textId="77777777" w:rsidR="00237EC5" w:rsidRDefault="005054C2">
      <w:pPr>
        <w:jc w:val="right"/>
        <w:rPr>
          <w:sz w:val="22"/>
        </w:rPr>
      </w:pPr>
      <w:r>
        <w:rPr>
          <w:sz w:val="22"/>
        </w:rPr>
        <w:t xml:space="preserve">                                    </w:t>
      </w:r>
      <w:r w:rsidR="00237EC5">
        <w:rPr>
          <w:sz w:val="22"/>
        </w:rPr>
        <w:t xml:space="preserve">                         </w:t>
      </w:r>
    </w:p>
    <w:p w14:paraId="7F010000" w14:textId="161AC576" w:rsidR="002F5D9C" w:rsidRDefault="00237EC5" w:rsidP="00237EC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054C2">
        <w:rPr>
          <w:sz w:val="22"/>
        </w:rPr>
        <w:t>к Договору № _________</w:t>
      </w:r>
    </w:p>
    <w:p w14:paraId="62C41F4A" w14:textId="77777777" w:rsidR="00237EC5" w:rsidRDefault="00237EC5">
      <w:pPr>
        <w:jc w:val="right"/>
        <w:rPr>
          <w:sz w:val="22"/>
        </w:rPr>
      </w:pPr>
    </w:p>
    <w:p w14:paraId="7862095E" w14:textId="77777777" w:rsidR="002F5D9C" w:rsidRDefault="005054C2">
      <w:pPr>
        <w:jc w:val="right"/>
        <w:rPr>
          <w:sz w:val="22"/>
        </w:rPr>
      </w:pPr>
      <w:r>
        <w:rPr>
          <w:sz w:val="22"/>
        </w:rPr>
        <w:t xml:space="preserve">                                               от___________</w:t>
      </w:r>
    </w:p>
    <w:p w14:paraId="640E61A5" w14:textId="77777777" w:rsidR="002F5D9C" w:rsidRDefault="005054C2">
      <w:pPr>
        <w:jc w:val="center"/>
        <w:rPr>
          <w:rFonts w:ascii="Verdana" w:hAnsi="Verdana"/>
          <w:sz w:val="18"/>
        </w:rPr>
      </w:pPr>
      <w:r>
        <w:rPr>
          <w:b/>
          <w:sz w:val="18"/>
        </w:rPr>
        <w:t>ФОРМА АКТА СВЕРКИ ВЗАИМОРАСЧЕТОВ</w:t>
      </w:r>
    </w:p>
    <w:p w14:paraId="16C4D295" w14:textId="77777777" w:rsidR="002F5D9C" w:rsidRDefault="002F5D9C">
      <w:pPr>
        <w:jc w:val="center"/>
        <w:rPr>
          <w:b/>
          <w:sz w:val="18"/>
        </w:rPr>
      </w:pPr>
    </w:p>
    <w:p w14:paraId="17CF573A" w14:textId="77777777" w:rsidR="002F5D9C" w:rsidRDefault="005054C2">
      <w:pPr>
        <w:jc w:val="center"/>
        <w:rPr>
          <w:b/>
          <w:sz w:val="18"/>
        </w:rPr>
      </w:pPr>
      <w:r>
        <w:rPr>
          <w:b/>
          <w:sz w:val="18"/>
        </w:rPr>
        <w:t>АКТ СВЕРКИ ВЗАИМОРАСЧЕТОВ №_______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4"/>
        <w:gridCol w:w="7214"/>
      </w:tblGrid>
      <w:tr w:rsidR="002F5D9C" w14:paraId="43176AD6" w14:textId="77777777">
        <w:tc>
          <w:tcPr>
            <w:tcW w:w="7214" w:type="dxa"/>
            <w:tcMar>
              <w:left w:w="0" w:type="dxa"/>
              <w:right w:w="0" w:type="dxa"/>
            </w:tcMar>
          </w:tcPr>
          <w:p w14:paraId="08520F49" w14:textId="77777777" w:rsidR="002F5D9C" w:rsidRDefault="005054C2">
            <w:pPr>
              <w:widowControl w:val="0"/>
              <w:rPr>
                <w:i/>
                <w:color w:val="FF0000"/>
                <w:sz w:val="18"/>
              </w:rPr>
            </w:pPr>
            <w:r>
              <w:rPr>
                <w:sz w:val="18"/>
              </w:rPr>
              <w:t>г._____</w:t>
            </w:r>
          </w:p>
        </w:tc>
        <w:tc>
          <w:tcPr>
            <w:tcW w:w="7214" w:type="dxa"/>
            <w:tcMar>
              <w:left w:w="0" w:type="dxa"/>
              <w:right w:w="0" w:type="dxa"/>
            </w:tcMar>
          </w:tcPr>
          <w:p w14:paraId="4F21145F" w14:textId="77777777" w:rsidR="002F5D9C" w:rsidRDefault="005054C2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«__» _____ 20__ г.</w:t>
            </w:r>
          </w:p>
        </w:tc>
      </w:tr>
    </w:tbl>
    <w:p w14:paraId="746A63EA" w14:textId="77777777" w:rsidR="002F5D9C" w:rsidRDefault="005054C2">
      <w:pPr>
        <w:jc w:val="center"/>
        <w:rPr>
          <w:sz w:val="18"/>
        </w:rPr>
      </w:pPr>
      <w:r>
        <w:rPr>
          <w:sz w:val="18"/>
        </w:rPr>
        <w:t xml:space="preserve">Между </w:t>
      </w:r>
      <w:r>
        <w:rPr>
          <w:sz w:val="18"/>
          <w:u w:val="single"/>
        </w:rPr>
        <w:t>_____________</w:t>
      </w:r>
      <w:r>
        <w:rPr>
          <w:u w:val="single"/>
        </w:rPr>
        <w:t xml:space="preserve"> </w:t>
      </w:r>
      <w:r>
        <w:rPr>
          <w:sz w:val="18"/>
          <w:u w:val="single"/>
        </w:rPr>
        <w:t>ФГУП «Атомфлот»_________</w:t>
      </w:r>
      <w:r>
        <w:rPr>
          <w:sz w:val="18"/>
        </w:rPr>
        <w:t xml:space="preserve"> и _______________________________,</w:t>
      </w:r>
    </w:p>
    <w:p w14:paraId="3087EF7C" w14:textId="77777777" w:rsidR="002F5D9C" w:rsidRDefault="005054C2">
      <w:pPr>
        <w:jc w:val="center"/>
        <w:rPr>
          <w:sz w:val="18"/>
        </w:rPr>
      </w:pPr>
      <w:r>
        <w:rPr>
          <w:sz w:val="18"/>
        </w:rPr>
        <w:t xml:space="preserve">          (наименование и реквизиты Стороны 1)                (наименование и реквизиты Стороны 2)</w:t>
      </w:r>
    </w:p>
    <w:p w14:paraId="69FB3C0A" w14:textId="77777777" w:rsidR="002F5D9C" w:rsidRDefault="005054C2">
      <w:pPr>
        <w:jc w:val="center"/>
        <w:rPr>
          <w:sz w:val="18"/>
        </w:rPr>
      </w:pPr>
      <w:r>
        <w:rPr>
          <w:sz w:val="18"/>
        </w:rPr>
        <w:t>далее совместно именуемые «Стороны», составили настоящий акт сверки взаимных расчетов о нижеследующем.</w:t>
      </w:r>
    </w:p>
    <w:p w14:paraId="663B3D39" w14:textId="77777777" w:rsidR="002F5D9C" w:rsidRDefault="005054C2">
      <w:pPr>
        <w:jc w:val="both"/>
        <w:rPr>
          <w:sz w:val="18"/>
        </w:rPr>
      </w:pPr>
      <w:r>
        <w:rPr>
          <w:sz w:val="18"/>
        </w:rPr>
        <w:t>Сторонами проверено состояние взаиморасчетов по состоянию на «__» _____ 20__ г. По результатам сверки установлено:</w:t>
      </w:r>
    </w:p>
    <w:p w14:paraId="09A89BA3" w14:textId="77777777" w:rsidR="002F5D9C" w:rsidRDefault="002F5D9C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409"/>
        <w:gridCol w:w="1407"/>
        <w:gridCol w:w="119"/>
        <w:gridCol w:w="1632"/>
        <w:gridCol w:w="5134"/>
      </w:tblGrid>
      <w:tr w:rsidR="002F5D9C" w14:paraId="0D43B7F5" w14:textId="77777777">
        <w:trPr>
          <w:trHeight w:val="295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676D38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</w:p>
          <w:p w14:paraId="2ED5CF3E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5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B7C4574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815B5E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Сальдо расчетов на_____ </w:t>
            </w:r>
          </w:p>
        </w:tc>
        <w:tc>
          <w:tcPr>
            <w:tcW w:w="5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9AF207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Информация о расхождениях, </w:t>
            </w:r>
            <w:r>
              <w:rPr>
                <w:b/>
                <w:sz w:val="18"/>
              </w:rPr>
              <w:br/>
              <w:t>с указанием причины расхождений</w:t>
            </w:r>
          </w:p>
        </w:tc>
      </w:tr>
      <w:tr w:rsidR="002F5D9C" w14:paraId="56A97D27" w14:textId="77777777">
        <w:trPr>
          <w:trHeight w:val="41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F4FB6F" w14:textId="77777777" w:rsidR="002F5D9C" w:rsidRDefault="002F5D9C"/>
        </w:tc>
        <w:tc>
          <w:tcPr>
            <w:tcW w:w="5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65EC275" w14:textId="77777777" w:rsidR="002F5D9C" w:rsidRDefault="002F5D9C"/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56D7D9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Задолженность Стороны 2 перед Стороной 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AA37566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Задолженность Стороны 1 перед Стороной 2</w:t>
            </w:r>
          </w:p>
        </w:tc>
        <w:tc>
          <w:tcPr>
            <w:tcW w:w="5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DBB488" w14:textId="77777777" w:rsidR="002F5D9C" w:rsidRDefault="002F5D9C"/>
        </w:tc>
      </w:tr>
      <w:tr w:rsidR="002F5D9C" w14:paraId="21A03F1F" w14:textId="77777777">
        <w:trPr>
          <w:trHeight w:val="23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32067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76EE417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10392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762E13D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7BBE6" w14:textId="77777777" w:rsidR="002F5D9C" w:rsidRDefault="005054C2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2F5D9C" w14:paraId="6CE39F7B" w14:textId="77777777">
        <w:trPr>
          <w:trHeight w:val="30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25690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3DDFA509" w14:textId="77777777" w:rsidR="002F5D9C" w:rsidRDefault="002F5D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1220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48336E2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D4D19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</w:tr>
      <w:tr w:rsidR="002F5D9C" w14:paraId="077B64CD" w14:textId="77777777">
        <w:trPr>
          <w:trHeight w:val="270"/>
        </w:trPr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6A24FF" w14:textId="77777777" w:rsidR="002F5D9C" w:rsidRDefault="005054C2">
            <w:pPr>
              <w:widowControl w:val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Итого по всем договорам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A3975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B1B09DB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5F3EC" w14:textId="77777777" w:rsidR="002F5D9C" w:rsidRDefault="002F5D9C">
            <w:pPr>
              <w:widowControl w:val="0"/>
              <w:jc w:val="center"/>
              <w:rPr>
                <w:b/>
                <w:sz w:val="18"/>
              </w:rPr>
            </w:pPr>
          </w:p>
        </w:tc>
      </w:tr>
      <w:tr w:rsidR="002F5D9C" w14:paraId="5CC8EE89" w14:textId="77777777"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D6CB90" w14:textId="77777777" w:rsidR="002F5D9C" w:rsidRDefault="002F5D9C">
            <w:pPr>
              <w:widowControl w:val="0"/>
              <w:rPr>
                <w:sz w:val="2"/>
              </w:rPr>
            </w:pPr>
          </w:p>
          <w:p w14:paraId="024C2AE8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ПОДПИСИ СТОРОН АКТА СВЕРКИ ВЗАИМОРАСЧЕТОВ:</w:t>
            </w:r>
          </w:p>
          <w:p w14:paraId="3F16C6B8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По данным ___________</w:t>
            </w:r>
            <w:r>
              <w:t xml:space="preserve"> </w:t>
            </w:r>
            <w:r>
              <w:rPr>
                <w:sz w:val="18"/>
                <w:u w:val="single"/>
              </w:rPr>
              <w:t>ФГУП «Атомфлот»</w:t>
            </w:r>
            <w:r>
              <w:rPr>
                <w:sz w:val="18"/>
              </w:rPr>
              <w:t>________________________</w:t>
            </w:r>
          </w:p>
          <w:p w14:paraId="67D262C6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</w:t>
            </w:r>
          </w:p>
          <w:p w14:paraId="0D244649" w14:textId="77777777" w:rsidR="002F5D9C" w:rsidRDefault="002F5D9C">
            <w:pPr>
              <w:widowControl w:val="0"/>
              <w:rPr>
                <w:sz w:val="6"/>
              </w:rPr>
            </w:pPr>
          </w:p>
          <w:p w14:paraId="43A917C4" w14:textId="77777777" w:rsidR="002F5D9C" w:rsidRDefault="005054C2">
            <w:pPr>
              <w:widowControl w:val="0"/>
              <w:rPr>
                <w:i/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i/>
                <w:sz w:val="18"/>
              </w:rPr>
              <w:t>____</w:t>
            </w:r>
            <w:r>
              <w:rPr>
                <w:sz w:val="18"/>
                <w:u w:val="single"/>
              </w:rPr>
              <w:t xml:space="preserve"> ФГУП «Атомфлот»</w:t>
            </w:r>
            <w:r>
              <w:rPr>
                <w:i/>
                <w:sz w:val="18"/>
              </w:rPr>
              <w:t>__________________________________________</w:t>
            </w:r>
          </w:p>
          <w:p w14:paraId="49018B5A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i/>
                <w:sz w:val="18"/>
              </w:rPr>
              <w:t xml:space="preserve">        </w:t>
            </w:r>
            <w:r>
              <w:rPr>
                <w:sz w:val="18"/>
              </w:rPr>
              <w:t xml:space="preserve">                 (наименование Стороны 1)                </w:t>
            </w:r>
          </w:p>
          <w:p w14:paraId="5B4BCAAB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___________________________     _________________(_________________)</w:t>
            </w:r>
          </w:p>
          <w:p w14:paraId="05AAED33" w14:textId="77777777" w:rsidR="002F5D9C" w:rsidRDefault="002F5D9C">
            <w:pPr>
              <w:widowControl w:val="0"/>
              <w:rPr>
                <w:sz w:val="6"/>
              </w:rPr>
            </w:pPr>
          </w:p>
          <w:p w14:paraId="095A604C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Действующего (ей) на основании    ___________________________________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2D01DF" w14:textId="77777777" w:rsidR="002F5D9C" w:rsidRDefault="002F5D9C">
            <w:pPr>
              <w:widowControl w:val="0"/>
              <w:rPr>
                <w:sz w:val="18"/>
              </w:rPr>
            </w:pPr>
          </w:p>
          <w:p w14:paraId="38ADC60B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По данным_______________________________________________________</w:t>
            </w:r>
          </w:p>
          <w:p w14:paraId="7D935B8D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________________________________________________________________</w:t>
            </w:r>
          </w:p>
          <w:p w14:paraId="192C1BF9" w14:textId="77777777" w:rsidR="002F5D9C" w:rsidRDefault="005054C2">
            <w:pPr>
              <w:widowControl w:val="0"/>
              <w:rPr>
                <w:sz w:val="2"/>
              </w:rPr>
            </w:pPr>
            <w:r>
              <w:rPr>
                <w:sz w:val="18"/>
              </w:rPr>
              <w:t xml:space="preserve">      </w:t>
            </w:r>
          </w:p>
          <w:p w14:paraId="4C39DABA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От______________________________________________________________</w:t>
            </w:r>
          </w:p>
          <w:p w14:paraId="6288DF0B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(наименование Стороны 2)                </w:t>
            </w:r>
          </w:p>
          <w:p w14:paraId="37E1A228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___________________________     _________________(_________________)</w:t>
            </w:r>
          </w:p>
          <w:p w14:paraId="6616A75B" w14:textId="77777777" w:rsidR="002F5D9C" w:rsidRDefault="005054C2">
            <w:pPr>
              <w:widowControl w:val="0"/>
              <w:rPr>
                <w:sz w:val="8"/>
              </w:rPr>
            </w:pPr>
            <w:r>
              <w:rPr>
                <w:sz w:val="18"/>
              </w:rPr>
              <w:t xml:space="preserve">      </w:t>
            </w:r>
          </w:p>
          <w:p w14:paraId="0E1F2B33" w14:textId="77777777" w:rsidR="002F5D9C" w:rsidRDefault="005054C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      Действующего (ей) на основании    ___________________________________</w:t>
            </w:r>
          </w:p>
        </w:tc>
      </w:tr>
    </w:tbl>
    <w:p w14:paraId="2373E1A7" w14:textId="77777777" w:rsidR="002F5D9C" w:rsidRDefault="005054C2">
      <w:pPr>
        <w:tabs>
          <w:tab w:val="left" w:pos="708"/>
        </w:tabs>
        <w:jc w:val="center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-----------------------------------------------------------------------------------КОНЕЦ ФОРМЫ--------------------------------------------------------------------------</w:t>
      </w:r>
    </w:p>
    <w:p w14:paraId="2FA47C04" w14:textId="77777777" w:rsidR="002F5D9C" w:rsidRDefault="005054C2">
      <w:pPr>
        <w:tabs>
          <w:tab w:val="left" w:pos="708"/>
        </w:tabs>
        <w:jc w:val="center"/>
        <w:rPr>
          <w:sz w:val="18"/>
        </w:rPr>
      </w:pPr>
      <w:r>
        <w:rPr>
          <w:sz w:val="18"/>
        </w:rPr>
        <w:t>ПОДПИСИ СТОРОН О СОГЛАСОВАНИИ ФОРМЫ АКТА СВЕРКИ РАСЧЕТОВ</w:t>
      </w:r>
    </w:p>
    <w:p w14:paraId="54366FB5" w14:textId="77777777" w:rsidR="002F5D9C" w:rsidRDefault="002F5D9C">
      <w:pPr>
        <w:tabs>
          <w:tab w:val="left" w:pos="708"/>
        </w:tabs>
        <w:jc w:val="right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6820"/>
      </w:tblGrid>
      <w:tr w:rsidR="002F5D9C" w14:paraId="4F8025E4" w14:textId="77777777"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4CD1" w14:textId="77777777" w:rsidR="002F5D9C" w:rsidRDefault="005054C2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От имени ФРАХТОВАТЕЛЯ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D482" w14:textId="77777777" w:rsidR="002F5D9C" w:rsidRDefault="005054C2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От имени ПЕРЕВОЗЧИКА</w:t>
            </w:r>
          </w:p>
        </w:tc>
      </w:tr>
      <w:tr w:rsidR="002F5D9C" w14:paraId="67A2DDD8" w14:textId="77777777"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6B2E" w14:textId="77777777" w:rsidR="002F5D9C" w:rsidRDefault="005054C2">
            <w:pPr>
              <w:tabs>
                <w:tab w:val="center" w:pos="2157"/>
                <w:tab w:val="left" w:pos="3405"/>
                <w:tab w:val="left" w:pos="8647"/>
              </w:tabs>
              <w:jc w:val="right"/>
            </w:pPr>
            <w:permStart w:id="835335592" w:edGrp="everyone"/>
            <w:r>
              <w:t>_____________</w:t>
            </w:r>
          </w:p>
          <w:p w14:paraId="162E84E7" w14:textId="77777777" w:rsidR="002F5D9C" w:rsidRDefault="005054C2">
            <w:pPr>
              <w:tabs>
                <w:tab w:val="center" w:pos="2157"/>
                <w:tab w:val="left" w:pos="3405"/>
                <w:tab w:val="left" w:pos="8647"/>
              </w:tabs>
              <w:jc w:val="right"/>
            </w:pPr>
            <w:r>
              <w:t>___________</w:t>
            </w:r>
            <w:permEnd w:id="835335592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4673" w14:textId="77777777" w:rsidR="002F5D9C" w:rsidRPr="003F1DD6" w:rsidRDefault="005054C2">
            <w:pPr>
              <w:tabs>
                <w:tab w:val="left" w:pos="8647"/>
              </w:tabs>
              <w:ind w:firstLine="3608"/>
              <w:rPr>
                <w:b/>
                <w:sz w:val="22"/>
                <w:szCs w:val="22"/>
              </w:rPr>
            </w:pPr>
            <w:r w:rsidRPr="003F1DD6">
              <w:rPr>
                <w:b/>
                <w:sz w:val="22"/>
                <w:szCs w:val="22"/>
              </w:rPr>
              <w:t xml:space="preserve">Л.А. Ирлица  </w:t>
            </w:r>
          </w:p>
          <w:p w14:paraId="3F745A8E" w14:textId="012CD5C0" w:rsidR="002F5D9C" w:rsidRPr="003F1DD6" w:rsidRDefault="00237EC5">
            <w:pPr>
              <w:ind w:firstLine="3608"/>
              <w:rPr>
                <w:sz w:val="22"/>
                <w:szCs w:val="22"/>
              </w:rPr>
            </w:pPr>
            <w:r w:rsidRPr="003F1DD6">
              <w:rPr>
                <w:sz w:val="22"/>
                <w:szCs w:val="22"/>
              </w:rPr>
              <w:t>Г</w:t>
            </w:r>
            <w:r w:rsidR="005054C2" w:rsidRPr="003F1DD6">
              <w:rPr>
                <w:sz w:val="22"/>
                <w:szCs w:val="22"/>
              </w:rPr>
              <w:t>енеральн</w:t>
            </w:r>
            <w:r w:rsidRPr="003F1DD6">
              <w:rPr>
                <w:sz w:val="22"/>
                <w:szCs w:val="22"/>
              </w:rPr>
              <w:t>ый</w:t>
            </w:r>
            <w:r w:rsidR="005054C2" w:rsidRPr="003F1DD6">
              <w:rPr>
                <w:sz w:val="22"/>
                <w:szCs w:val="22"/>
              </w:rPr>
              <w:t xml:space="preserve"> директор</w:t>
            </w:r>
          </w:p>
          <w:p w14:paraId="6DC2DCF0" w14:textId="77777777" w:rsidR="002F5D9C" w:rsidRDefault="005054C2">
            <w:pPr>
              <w:tabs>
                <w:tab w:val="left" w:pos="9781"/>
              </w:tabs>
              <w:ind w:firstLine="3608"/>
              <w:rPr>
                <w:sz w:val="18"/>
              </w:rPr>
            </w:pPr>
            <w:r w:rsidRPr="003F1DD6">
              <w:rPr>
                <w:sz w:val="22"/>
                <w:szCs w:val="22"/>
              </w:rPr>
              <w:t>ФГУП «Атомфлот»</w:t>
            </w:r>
          </w:p>
        </w:tc>
      </w:tr>
    </w:tbl>
    <w:p w14:paraId="6E258EA4" w14:textId="77777777" w:rsidR="002F5D9C" w:rsidRDefault="002F5D9C">
      <w:pPr>
        <w:tabs>
          <w:tab w:val="left" w:pos="360"/>
        </w:tabs>
        <w:jc w:val="both"/>
        <w:rPr>
          <w:b/>
          <w:sz w:val="22"/>
          <w:u w:val="single"/>
        </w:rPr>
      </w:pPr>
    </w:p>
    <w:sectPr w:rsidR="002F5D9C">
      <w:footerReference w:type="default" r:id="rId18"/>
      <w:pgSz w:w="16838" w:h="11906" w:orient="landscape"/>
      <w:pgMar w:top="1276" w:right="1134" w:bottom="851" w:left="1276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36806" w14:textId="77777777" w:rsidR="00A4028E" w:rsidRDefault="00A4028E">
      <w:r>
        <w:separator/>
      </w:r>
    </w:p>
  </w:endnote>
  <w:endnote w:type="continuationSeparator" w:id="0">
    <w:p w14:paraId="47D33178" w14:textId="77777777" w:rsidR="00A4028E" w:rsidRDefault="00A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8953" w14:textId="58DD71E1" w:rsidR="006B62C9" w:rsidRDefault="006B62C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447B4">
      <w:rPr>
        <w:noProof/>
      </w:rPr>
      <w:t>16</w:t>
    </w:r>
    <w:r>
      <w:fldChar w:fldCharType="end"/>
    </w:r>
  </w:p>
  <w:p w14:paraId="04000000" w14:textId="77777777" w:rsidR="006B62C9" w:rsidRDefault="006B62C9">
    <w:pPr>
      <w:pStyle w:val="af6"/>
      <w:jc w:val="right"/>
    </w:pPr>
  </w:p>
  <w:p w14:paraId="05000000" w14:textId="77777777" w:rsidR="006B62C9" w:rsidRDefault="006B62C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0771" w14:textId="5E4CBD99" w:rsidR="006B62C9" w:rsidRDefault="006B62C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447B4">
      <w:rPr>
        <w:noProof/>
      </w:rPr>
      <w:t>17</w:t>
    </w:r>
    <w:r>
      <w:fldChar w:fldCharType="end"/>
    </w:r>
  </w:p>
  <w:p w14:paraId="06000000" w14:textId="77777777" w:rsidR="006B62C9" w:rsidRDefault="006B62C9">
    <w:pPr>
      <w:pStyle w:val="af6"/>
      <w:jc w:val="right"/>
    </w:pPr>
  </w:p>
  <w:p w14:paraId="07000000" w14:textId="77777777" w:rsidR="006B62C9" w:rsidRDefault="006B62C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2C0B" w14:textId="77777777" w:rsidR="00A4028E" w:rsidRDefault="00A4028E">
      <w:r>
        <w:separator/>
      </w:r>
    </w:p>
  </w:footnote>
  <w:footnote w:type="continuationSeparator" w:id="0">
    <w:p w14:paraId="3F8B862F" w14:textId="77777777" w:rsidR="00A4028E" w:rsidRDefault="00A4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7047"/>
    <w:multiLevelType w:val="multilevel"/>
    <w:tmpl w:val="3080FB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87"/>
    <w:multiLevelType w:val="multilevel"/>
    <w:tmpl w:val="D34CADD0"/>
    <w:lvl w:ilvl="0">
      <w:start w:val="1"/>
      <w:numFmt w:val="decimal"/>
      <w:pStyle w:val="a"/>
      <w:lvlText w:val="%1."/>
      <w:lvlJc w:val="center"/>
      <w:pPr>
        <w:tabs>
          <w:tab w:val="left" w:pos="648"/>
        </w:tabs>
        <w:ind w:left="227" w:firstLine="61"/>
      </w:pPr>
      <w:rPr>
        <w:rFonts w:ascii="Times New Roman" w:hAnsi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left" w:pos="1021"/>
        </w:tabs>
        <w:ind w:left="1021" w:hanging="1021"/>
      </w:pPr>
      <w:rPr>
        <w:rFonts w:ascii="Times New Roman" w:hAnsi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872"/>
        </w:tabs>
        <w:ind w:left="1872" w:hanging="1588"/>
      </w:pPr>
      <w:rPr>
        <w:rFonts w:ascii="Times New Roman" w:hAnsi="Times New Roman"/>
        <w:strike w:val="0"/>
        <w:color w:val="000000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2155"/>
        </w:tabs>
        <w:ind w:left="2155" w:hanging="2155"/>
      </w:pPr>
      <w:rPr>
        <w:rFonts w:ascii="Times New Roman" w:hAnsi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left" w:pos="1800"/>
        </w:tabs>
        <w:ind w:left="1440" w:hanging="1080"/>
      </w:pPr>
      <w:rPr>
        <w:rFonts w:ascii="Times New Roman" w:hAnsi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/>
      </w:rPr>
    </w:lvl>
  </w:abstractNum>
  <w:abstractNum w:abstractNumId="2" w15:restartNumberingAfterBreak="0">
    <w:nsid w:val="259A2BA4"/>
    <w:multiLevelType w:val="multilevel"/>
    <w:tmpl w:val="E9B0BA1C"/>
    <w:lvl w:ilvl="0">
      <w:start w:val="19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7CD29DC"/>
    <w:multiLevelType w:val="multilevel"/>
    <w:tmpl w:val="1D6283B2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5B86135"/>
    <w:multiLevelType w:val="multilevel"/>
    <w:tmpl w:val="DB68DD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B83094"/>
    <w:multiLevelType w:val="multilevel"/>
    <w:tmpl w:val="BF1C4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CF67C8"/>
    <w:multiLevelType w:val="multilevel"/>
    <w:tmpl w:val="4D3A3D3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33C3396"/>
    <w:multiLevelType w:val="multilevel"/>
    <w:tmpl w:val="8632C1EE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Rsjgr4tYkq1vqmI4PT2KQlghcaXuu6jT3ma/FRdJB4laMBoVY97+J/zYKQnWNX0kvyeV8sR1tAmKYYRBPgyw==" w:salt="MGFA6melGKHxHTrmTpSK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9C"/>
    <w:rsid w:val="00003488"/>
    <w:rsid w:val="0003463F"/>
    <w:rsid w:val="00087E65"/>
    <w:rsid w:val="000F4107"/>
    <w:rsid w:val="00191BB4"/>
    <w:rsid w:val="001A792E"/>
    <w:rsid w:val="001D0247"/>
    <w:rsid w:val="001E3445"/>
    <w:rsid w:val="00237EC5"/>
    <w:rsid w:val="002B2BD7"/>
    <w:rsid w:val="002D260F"/>
    <w:rsid w:val="002F5D9C"/>
    <w:rsid w:val="00303D8F"/>
    <w:rsid w:val="00305FC3"/>
    <w:rsid w:val="00320A2D"/>
    <w:rsid w:val="00336FD2"/>
    <w:rsid w:val="0034221C"/>
    <w:rsid w:val="0038143F"/>
    <w:rsid w:val="003E74C2"/>
    <w:rsid w:val="003F1DD6"/>
    <w:rsid w:val="004069D3"/>
    <w:rsid w:val="005054C2"/>
    <w:rsid w:val="00522E00"/>
    <w:rsid w:val="005317F3"/>
    <w:rsid w:val="00601255"/>
    <w:rsid w:val="00615605"/>
    <w:rsid w:val="006823D1"/>
    <w:rsid w:val="006B0181"/>
    <w:rsid w:val="006B3E90"/>
    <w:rsid w:val="006B3F98"/>
    <w:rsid w:val="006B62C9"/>
    <w:rsid w:val="00701327"/>
    <w:rsid w:val="00721B7D"/>
    <w:rsid w:val="007340BD"/>
    <w:rsid w:val="007F1A2B"/>
    <w:rsid w:val="0086032C"/>
    <w:rsid w:val="00873408"/>
    <w:rsid w:val="00877013"/>
    <w:rsid w:val="00926B5A"/>
    <w:rsid w:val="009447B4"/>
    <w:rsid w:val="00951F22"/>
    <w:rsid w:val="00964DBF"/>
    <w:rsid w:val="009B1BD3"/>
    <w:rsid w:val="009C7C47"/>
    <w:rsid w:val="00A4028E"/>
    <w:rsid w:val="00B44E63"/>
    <w:rsid w:val="00B6652B"/>
    <w:rsid w:val="00B804E8"/>
    <w:rsid w:val="00BE3627"/>
    <w:rsid w:val="00C22763"/>
    <w:rsid w:val="00CE7BC9"/>
    <w:rsid w:val="00CF4ADB"/>
    <w:rsid w:val="00D058D3"/>
    <w:rsid w:val="00D10726"/>
    <w:rsid w:val="00DD0268"/>
    <w:rsid w:val="00DE430B"/>
    <w:rsid w:val="00DE48C1"/>
    <w:rsid w:val="00DF37B9"/>
    <w:rsid w:val="00DF5F02"/>
    <w:rsid w:val="00E16498"/>
    <w:rsid w:val="00E34078"/>
    <w:rsid w:val="00E47E20"/>
    <w:rsid w:val="00E567F1"/>
    <w:rsid w:val="00E711E5"/>
    <w:rsid w:val="00EA5859"/>
    <w:rsid w:val="00F114FF"/>
    <w:rsid w:val="00F12245"/>
    <w:rsid w:val="00F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C4DC"/>
  <w15:docId w15:val="{B7C2EFDF-3BA6-486C-BC22-E303798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line="482" w:lineRule="exact"/>
      <w:jc w:val="both"/>
      <w:outlineLvl w:val="1"/>
    </w:pPr>
    <w:rPr>
      <w:spacing w:val="2"/>
    </w:rPr>
  </w:style>
  <w:style w:type="paragraph" w:styleId="30">
    <w:name w:val="heading 3"/>
    <w:basedOn w:val="a0"/>
    <w:next w:val="a0"/>
    <w:link w:val="31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0">
    <w:name w:val="heading 4"/>
    <w:next w:val="a0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0">
    <w:name w:val="heading 5"/>
    <w:next w:val="a0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g21">
    <w:name w:val="g21"/>
    <w:link w:val="g210"/>
    <w:rPr>
      <w:rFonts w:ascii="Arial" w:hAnsi="Arial"/>
    </w:rPr>
  </w:style>
  <w:style w:type="character" w:customStyle="1" w:styleId="g210">
    <w:name w:val="g21"/>
    <w:link w:val="g21"/>
    <w:rPr>
      <w:rFonts w:ascii="Arial" w:hAnsi="Arial"/>
    </w:rPr>
  </w:style>
  <w:style w:type="paragraph" w:styleId="a4">
    <w:name w:val="annotation text"/>
    <w:basedOn w:val="a0"/>
    <w:link w:val="a5"/>
    <w:rPr>
      <w:sz w:val="20"/>
    </w:rPr>
  </w:style>
  <w:style w:type="character" w:customStyle="1" w:styleId="a5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styleId="22">
    <w:name w:val="toc 2"/>
    <w:next w:val="a0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a6">
    <w:name w:val="Body Text"/>
    <w:basedOn w:val="a0"/>
    <w:link w:val="a7"/>
    <w:pPr>
      <w:jc w:val="both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42">
    <w:name w:val="toc 4"/>
    <w:next w:val="a0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8">
    <w:name w:val="List"/>
    <w:basedOn w:val="a0"/>
    <w:link w:val="a9"/>
    <w:pPr>
      <w:ind w:left="283" w:hanging="283"/>
      <w:contextualSpacing/>
    </w:pPr>
  </w:style>
  <w:style w:type="character" w:customStyle="1" w:styleId="a9">
    <w:name w:val="Список Знак"/>
    <w:basedOn w:val="1"/>
    <w:link w:val="a8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">
    <w:name w:val="List Number 3"/>
    <w:basedOn w:val="a0"/>
    <w:link w:val="32"/>
    <w:pPr>
      <w:numPr>
        <w:ilvl w:val="2"/>
        <w:numId w:val="8"/>
      </w:numPr>
      <w:outlineLvl w:val="2"/>
    </w:pPr>
    <w:rPr>
      <w:sz w:val="22"/>
    </w:rPr>
  </w:style>
  <w:style w:type="character" w:customStyle="1" w:styleId="32">
    <w:name w:val="Нумерованный список 3 Знак"/>
    <w:basedOn w:val="1"/>
    <w:link w:val="3"/>
    <w:rPr>
      <w:rFonts w:ascii="Times New Roman" w:hAnsi="Times New Roman"/>
      <w:sz w:val="22"/>
    </w:rPr>
  </w:style>
  <w:style w:type="character" w:customStyle="1" w:styleId="31">
    <w:name w:val="Заголовок 3 Знак"/>
    <w:basedOn w:val="1"/>
    <w:link w:val="30"/>
    <w:rPr>
      <w:rFonts w:ascii="Calibri Light" w:hAnsi="Calibri Light"/>
      <w:b/>
      <w:sz w:val="26"/>
    </w:rPr>
  </w:style>
  <w:style w:type="paragraph" w:styleId="aa">
    <w:name w:val="caption"/>
    <w:basedOn w:val="a0"/>
    <w:link w:val="ab"/>
    <w:pPr>
      <w:jc w:val="center"/>
    </w:pPr>
    <w:rPr>
      <w:b/>
      <w:sz w:val="28"/>
      <w:u w:val="single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b/>
      <w:sz w:val="28"/>
      <w:u w:val="single"/>
    </w:rPr>
  </w:style>
  <w:style w:type="paragraph" w:customStyle="1" w:styleId="ac">
    <w:name w:val="Неразрешенное упоминание"/>
    <w:link w:val="ad"/>
    <w:rPr>
      <w:color w:val="605E5C"/>
      <w:shd w:val="clear" w:color="auto" w:fill="E1DFDD"/>
    </w:rPr>
  </w:style>
  <w:style w:type="character" w:customStyle="1" w:styleId="ad">
    <w:name w:val="Неразрешенное упоминание"/>
    <w:link w:val="ac"/>
    <w:rPr>
      <w:color w:val="605E5C"/>
      <w:shd w:val="clear" w:color="auto" w:fill="E1DFDD"/>
    </w:rPr>
  </w:style>
  <w:style w:type="paragraph" w:styleId="ae">
    <w:name w:val="header"/>
    <w:basedOn w:val="a0"/>
    <w:link w:val="af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0"/>
    </w:rPr>
  </w:style>
  <w:style w:type="paragraph" w:styleId="4">
    <w:name w:val="List Number 4"/>
    <w:basedOn w:val="a0"/>
    <w:link w:val="44"/>
    <w:pPr>
      <w:numPr>
        <w:ilvl w:val="3"/>
        <w:numId w:val="8"/>
      </w:numPr>
    </w:pPr>
    <w:rPr>
      <w:sz w:val="22"/>
    </w:rPr>
  </w:style>
  <w:style w:type="character" w:customStyle="1" w:styleId="44">
    <w:name w:val="Нумерованный список 4 Знак"/>
    <w:basedOn w:val="1"/>
    <w:link w:val="4"/>
    <w:rPr>
      <w:rFonts w:ascii="Times New Roman" w:hAnsi="Times New Roman"/>
      <w:sz w:val="22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2">
    <w:name w:val="Знак примечания1"/>
    <w:link w:val="af0"/>
    <w:rPr>
      <w:sz w:val="16"/>
    </w:rPr>
  </w:style>
  <w:style w:type="character" w:styleId="af0">
    <w:name w:val="annotation reference"/>
    <w:link w:val="12"/>
    <w:rPr>
      <w:sz w:val="16"/>
    </w:rPr>
  </w:style>
  <w:style w:type="character" w:customStyle="1" w:styleId="51">
    <w:name w:val="Заголовок 5 Знак"/>
    <w:link w:val="50"/>
    <w:rPr>
      <w:rFonts w:ascii="XO Thames" w:hAnsi="XO Thames"/>
      <w:b/>
      <w:sz w:val="22"/>
    </w:rPr>
  </w:style>
  <w:style w:type="paragraph" w:styleId="af1">
    <w:name w:val="List Paragraph"/>
    <w:basedOn w:val="a0"/>
    <w:link w:val="af2"/>
    <w:pPr>
      <w:ind w:left="720" w:firstLine="709"/>
      <w:contextualSpacing/>
      <w:jc w:val="both"/>
    </w:p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3">
    <w:name w:val="Balloon Text"/>
    <w:basedOn w:val="a0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widowControl w:val="0"/>
    </w:pPr>
    <w:rPr>
      <w:rFonts w:ascii="NTTimes/Cyrillic" w:hAnsi="NTTimes/Cyrillic"/>
      <w:sz w:val="20"/>
    </w:rPr>
  </w:style>
  <w:style w:type="character" w:customStyle="1" w:styleId="Footnote0">
    <w:name w:val="Footnote"/>
    <w:basedOn w:val="1"/>
    <w:link w:val="Footnote"/>
    <w:rPr>
      <w:rFonts w:ascii="NTTimes/Cyrillic" w:hAnsi="NTTimes/Cyrillic"/>
      <w:sz w:val="20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footer"/>
    <w:basedOn w:val="a0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16">
    <w:name w:val="Знак сноски1"/>
    <w:link w:val="af8"/>
    <w:rPr>
      <w:vertAlign w:val="superscript"/>
    </w:rPr>
  </w:style>
  <w:style w:type="character" w:styleId="af8">
    <w:name w:val="footnote reference"/>
    <w:link w:val="16"/>
    <w:rPr>
      <w:vertAlign w:val="superscript"/>
    </w:rPr>
  </w:style>
  <w:style w:type="paragraph" w:styleId="2">
    <w:name w:val="List Number 2"/>
    <w:basedOn w:val="a0"/>
    <w:link w:val="24"/>
    <w:pPr>
      <w:numPr>
        <w:ilvl w:val="1"/>
        <w:numId w:val="8"/>
      </w:numPr>
      <w:spacing w:before="120"/>
    </w:pPr>
    <w:rPr>
      <w:sz w:val="22"/>
    </w:rPr>
  </w:style>
  <w:style w:type="character" w:customStyle="1" w:styleId="24">
    <w:name w:val="Нумерованный список 2 Знак"/>
    <w:basedOn w:val="1"/>
    <w:link w:val="2"/>
    <w:rPr>
      <w:rFonts w:ascii="Times New Roman" w:hAnsi="Times New Roman"/>
      <w:sz w:val="22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link w:val="afa"/>
    <w:semiHidden/>
    <w:unhideWhenUsed/>
    <w:rPr>
      <w:rFonts w:ascii="Times New Roman" w:hAnsi="Times New Roman"/>
      <w:sz w:val="24"/>
    </w:rPr>
  </w:style>
  <w:style w:type="character" w:customStyle="1" w:styleId="afa">
    <w:link w:val="af9"/>
    <w:semiHidden/>
    <w:unhideWhenUsed/>
    <w:rPr>
      <w:rFonts w:ascii="Times New Roman" w:hAnsi="Times New Roman"/>
      <w:sz w:val="24"/>
    </w:rPr>
  </w:style>
  <w:style w:type="paragraph" w:styleId="52">
    <w:name w:val="toc 5"/>
    <w:next w:val="a0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">
    <w:name w:val="List Number"/>
    <w:basedOn w:val="a0"/>
    <w:link w:val="afb"/>
    <w:pPr>
      <w:keepNext/>
      <w:numPr>
        <w:numId w:val="8"/>
      </w:numPr>
      <w:spacing w:before="360" w:after="240"/>
      <w:jc w:val="center"/>
    </w:pPr>
  </w:style>
  <w:style w:type="character" w:customStyle="1" w:styleId="afb">
    <w:name w:val="Нумерованный список Знак"/>
    <w:basedOn w:val="1"/>
    <w:link w:val="a"/>
    <w:rPr>
      <w:rFonts w:ascii="Times New Roman" w:hAnsi="Times New Roman"/>
      <w:sz w:val="24"/>
    </w:rPr>
  </w:style>
  <w:style w:type="paragraph" w:customStyle="1" w:styleId="17">
    <w:name w:val="Основной шрифт абзаца1"/>
  </w:style>
  <w:style w:type="paragraph" w:styleId="afc">
    <w:name w:val="Subtitle"/>
    <w:next w:val="a0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afe">
    <w:name w:val="Текст таблицы"/>
    <w:basedOn w:val="a0"/>
    <w:link w:val="aff"/>
    <w:pPr>
      <w:spacing w:before="120"/>
      <w:contextualSpacing/>
      <w:jc w:val="both"/>
    </w:pPr>
  </w:style>
  <w:style w:type="character" w:customStyle="1" w:styleId="aff">
    <w:name w:val="Текст таблицы"/>
    <w:basedOn w:val="1"/>
    <w:link w:val="afe"/>
    <w:rPr>
      <w:rFonts w:ascii="Times New Roman" w:hAnsi="Times New Roman"/>
      <w:color w:val="000000"/>
      <w:sz w:val="24"/>
    </w:rPr>
  </w:style>
  <w:style w:type="paragraph" w:styleId="5">
    <w:name w:val="List Number 5"/>
    <w:basedOn w:val="a0"/>
    <w:link w:val="54"/>
    <w:pPr>
      <w:numPr>
        <w:ilvl w:val="4"/>
        <w:numId w:val="8"/>
      </w:numPr>
    </w:pPr>
  </w:style>
  <w:style w:type="character" w:customStyle="1" w:styleId="54">
    <w:name w:val="Нумерованный список 5 Знак"/>
    <w:basedOn w:val="1"/>
    <w:link w:val="5"/>
    <w:rPr>
      <w:rFonts w:ascii="Times New Roman" w:hAnsi="Times New Roman"/>
      <w:sz w:val="24"/>
    </w:rPr>
  </w:style>
  <w:style w:type="paragraph" w:styleId="aff0">
    <w:name w:val="Title"/>
    <w:next w:val="a0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40"/>
    <w:rPr>
      <w:rFonts w:ascii="XO Thames" w:hAnsi="XO Thames"/>
      <w:b/>
      <w:sz w:val="24"/>
    </w:rPr>
  </w:style>
  <w:style w:type="paragraph" w:styleId="aff2">
    <w:name w:val="annotation subject"/>
    <w:basedOn w:val="a4"/>
    <w:next w:val="a4"/>
    <w:link w:val="aff3"/>
    <w:rPr>
      <w:b/>
    </w:rPr>
  </w:style>
  <w:style w:type="character" w:customStyle="1" w:styleId="aff3">
    <w:name w:val="Тема примечания Знак"/>
    <w:basedOn w:val="a5"/>
    <w:link w:val="aff2"/>
    <w:rPr>
      <w:rFonts w:ascii="Times New Roman" w:hAnsi="Times New Roman"/>
      <w:b/>
      <w:sz w:val="20"/>
    </w:rPr>
  </w:style>
  <w:style w:type="character" w:customStyle="1" w:styleId="21">
    <w:name w:val="Заголовок 2 Знак"/>
    <w:basedOn w:val="1"/>
    <w:link w:val="20"/>
    <w:rPr>
      <w:rFonts w:ascii="Times New Roman" w:hAnsi="Times New Roman"/>
      <w:color w:val="000000"/>
      <w:spacing w:val="2"/>
      <w:sz w:val="24"/>
    </w:rPr>
  </w:style>
  <w:style w:type="table" w:styleId="aff4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E567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color w:val="auto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rosatomflot.ru" TargetMode="External"/><Relationship Id="rId13" Type="http://schemas.openxmlformats.org/officeDocument/2006/relationships/hyperlink" Target="http://www.rosatomflot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neral@rosatomflot.ru" TargetMode="External"/><Relationship Id="rId12" Type="http://schemas.openxmlformats.org/officeDocument/2006/relationships/hyperlink" Target="mailto:commercial@rosatomflot.ru" TargetMode="External"/><Relationship Id="rId17" Type="http://schemas.openxmlformats.org/officeDocument/2006/relationships/hyperlink" Target="mailto:anvmakarov@rosatomflo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mercial@rosatomflo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eneral@rosatomflot.ru" TargetMode="External"/><Relationship Id="rId10" Type="http://schemas.openxmlformats.org/officeDocument/2006/relationships/hyperlink" Target="http://www.rosatomflo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F@rosatomflot.com" TargetMode="External"/><Relationship Id="rId14" Type="http://schemas.openxmlformats.org/officeDocument/2006/relationships/hyperlink" Target="mailto:general@rosatomfl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7694</Words>
  <Characters>43856</Characters>
  <Application>Microsoft Office Word</Application>
  <DocSecurity>8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Карпелянская Валентина Михайловна</dc:creator>
  <cp:lastModifiedBy>Щебарова Наталья Алексеевна (Аттестованная сеть)</cp:lastModifiedBy>
  <cp:revision>7</cp:revision>
  <cp:lastPrinted>2023-06-26T09:20:00Z</cp:lastPrinted>
  <dcterms:created xsi:type="dcterms:W3CDTF">2023-07-27T14:06:00Z</dcterms:created>
  <dcterms:modified xsi:type="dcterms:W3CDTF">2023-08-15T13:35:00Z</dcterms:modified>
</cp:coreProperties>
</file>